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267870C"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0073F5">
        <w:rPr>
          <w:rFonts w:ascii="Arial" w:hAnsi="Arial" w:cs="Arial"/>
          <w:b/>
          <w:bCs/>
          <w:color w:val="405CA1"/>
          <w:sz w:val="20"/>
          <w:szCs w:val="20"/>
        </w:rPr>
        <w:t>32</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EE7997" w:rsidRDefault="00A20206" w:rsidP="00BD75A6">
      <w:pPr>
        <w:spacing w:line="360" w:lineRule="auto"/>
        <w:rPr>
          <w:rFonts w:ascii="Arial" w:hAnsi="Arial" w:cs="Arial"/>
          <w:b/>
          <w:bCs/>
          <w:sz w:val="20"/>
          <w:szCs w:val="20"/>
        </w:rPr>
      </w:pPr>
      <w:r w:rsidRPr="00EE7997">
        <w:rPr>
          <w:rFonts w:ascii="Arial" w:hAnsi="Arial" w:cs="Arial"/>
          <w:b/>
          <w:bCs/>
          <w:sz w:val="20"/>
          <w:szCs w:val="20"/>
        </w:rPr>
        <w:t>CENTRO DE REFER</w:t>
      </w:r>
      <w:r w:rsidR="001238C9" w:rsidRPr="00EE7997">
        <w:rPr>
          <w:rFonts w:ascii="Arial" w:hAnsi="Arial" w:cs="Arial"/>
          <w:b/>
          <w:bCs/>
          <w:sz w:val="20"/>
          <w:szCs w:val="20"/>
        </w:rPr>
        <w:t>Ê</w:t>
      </w:r>
      <w:r w:rsidRPr="00EE7997">
        <w:rPr>
          <w:rFonts w:ascii="Arial" w:hAnsi="Arial" w:cs="Arial"/>
          <w:b/>
          <w:bCs/>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7D8E65C5" w14:textId="7F2FA62C" w:rsidR="00EE7997" w:rsidRPr="008F6DE5" w:rsidRDefault="008F6DE5" w:rsidP="00EE7997">
      <w:pPr>
        <w:spacing w:line="360" w:lineRule="auto"/>
        <w:jc w:val="both"/>
        <w:rPr>
          <w:rFonts w:ascii="Arial" w:hAnsi="Arial" w:cs="Arial"/>
          <w:b/>
          <w:sz w:val="20"/>
          <w:szCs w:val="20"/>
        </w:rPr>
      </w:pPr>
      <w:r w:rsidRPr="008F6DE5">
        <w:rPr>
          <w:rFonts w:ascii="Arial" w:hAnsi="Arial" w:cs="Arial"/>
          <w:b/>
          <w:sz w:val="20"/>
          <w:szCs w:val="20"/>
        </w:rPr>
        <w:t>CONTRATAÇÃO DE EMPRESA ESPECIALIZADA EM PRESTAÇÃO DE SERVIÇOS DE ALIMENTAÇÃO (KIT LANCHE, BRUNCH E COFFEE BREAK), PARA ATIVIDADES PROGRAMÁTICAS DO CENTRO DE REFERÊNCIA E TREINAMENTO DST/AIDS DENTRO DA REGIÃO METROPOLITANA DE SÃO PAULO E GRANDE SÃO PAULO</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4E7797FF"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0073F5">
        <w:rPr>
          <w:rFonts w:ascii="Arial" w:hAnsi="Arial" w:cs="Arial"/>
          <w:color w:val="5B5B5F"/>
          <w:sz w:val="20"/>
          <w:szCs w:val="20"/>
        </w:rPr>
        <w:t>19</w:t>
      </w:r>
      <w:r w:rsidR="00CB5B0A" w:rsidRPr="001C6D95">
        <w:rPr>
          <w:rFonts w:ascii="Arial" w:hAnsi="Arial" w:cs="Arial"/>
          <w:color w:val="5B5B5F"/>
          <w:sz w:val="20"/>
          <w:szCs w:val="20"/>
        </w:rPr>
        <w:t>/</w:t>
      </w:r>
      <w:r w:rsidR="000073F5">
        <w:rPr>
          <w:rFonts w:ascii="Arial" w:hAnsi="Arial" w:cs="Arial"/>
          <w:color w:val="5B5B5F"/>
          <w:sz w:val="20"/>
          <w:szCs w:val="20"/>
        </w:rPr>
        <w:t>05</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0073F5">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64AC71A" w14:textId="77777777" w:rsidR="008F6DE5" w:rsidRDefault="008F6DE5" w:rsidP="00BD75A6">
      <w:pPr>
        <w:spacing w:beforeLines="120" w:before="288" w:afterLines="120" w:after="288" w:line="360" w:lineRule="auto"/>
        <w:ind w:firstLine="567"/>
        <w:jc w:val="center"/>
        <w:rPr>
          <w:rFonts w:ascii="Arial" w:hAnsi="Arial" w:cs="Arial"/>
          <w:b/>
          <w:color w:val="FF0000"/>
          <w:sz w:val="20"/>
          <w:szCs w:val="20"/>
        </w:rPr>
      </w:pPr>
    </w:p>
    <w:p w14:paraId="6E0C8A5F" w14:textId="077107F4" w:rsidR="00A20206" w:rsidRPr="001C6D95" w:rsidRDefault="00EE7997" w:rsidP="00BD75A6">
      <w:pPr>
        <w:spacing w:beforeLines="120" w:before="288" w:afterLines="120" w:after="288" w:line="360" w:lineRule="auto"/>
        <w:ind w:firstLine="567"/>
        <w:jc w:val="center"/>
        <w:rPr>
          <w:rFonts w:ascii="Arial" w:hAnsi="Arial" w:cs="Arial"/>
          <w:b/>
          <w:bCs/>
          <w:color w:val="FF0000"/>
          <w:sz w:val="20"/>
          <w:szCs w:val="20"/>
        </w:rPr>
      </w:pPr>
      <w:r>
        <w:rPr>
          <w:rFonts w:ascii="Arial" w:hAnsi="Arial" w:cs="Arial"/>
          <w:b/>
          <w:color w:val="FF0000"/>
          <w:sz w:val="20"/>
          <w:szCs w:val="20"/>
        </w:rPr>
        <w:lastRenderedPageBreak/>
        <w:t>C</w:t>
      </w:r>
      <w:r w:rsidR="00A20206" w:rsidRPr="001C6D95">
        <w:rPr>
          <w:rFonts w:ascii="Arial" w:hAnsi="Arial" w:cs="Arial"/>
          <w:b/>
          <w:color w:val="FF0000"/>
          <w:sz w:val="20"/>
          <w:szCs w:val="20"/>
        </w:rPr>
        <w:t xml:space="preserve">ENTRO </w:t>
      </w:r>
      <w:r w:rsidR="00670A9C" w:rsidRPr="001C6D95">
        <w:rPr>
          <w:rFonts w:ascii="Arial" w:hAnsi="Arial" w:cs="Arial"/>
          <w:b/>
          <w:color w:val="FF0000"/>
          <w:sz w:val="20"/>
          <w:szCs w:val="20"/>
        </w:rPr>
        <w:t>DE REFERENCIA E TREINAMENTO DST</w:t>
      </w:r>
      <w:r w:rsidR="00A20206"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23E4B108"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0073F5">
        <w:rPr>
          <w:rFonts w:ascii="Arial" w:hAnsi="Arial" w:cs="Arial"/>
          <w:b/>
          <w:color w:val="000000"/>
          <w:sz w:val="20"/>
          <w:szCs w:val="20"/>
        </w:rPr>
        <w:t>32</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A713B17"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8F6DE5">
        <w:rPr>
          <w:rFonts w:ascii="Arial" w:hAnsi="Arial" w:cs="Arial"/>
          <w:bCs/>
          <w:color w:val="FF0000"/>
          <w:sz w:val="20"/>
          <w:szCs w:val="20"/>
        </w:rPr>
        <w:t>56483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8F6DE5">
        <w:rPr>
          <w:rFonts w:ascii="Arial" w:hAnsi="Arial" w:cs="Arial"/>
          <w:bCs/>
          <w:color w:val="FF0000"/>
          <w:sz w:val="20"/>
          <w:szCs w:val="20"/>
        </w:rPr>
        <w:t>67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6C1F842"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8F6DE5" w:rsidRPr="008F6DE5">
        <w:rPr>
          <w:b/>
          <w:color w:val="auto"/>
        </w:rPr>
        <w:t>CONTRATAÇÃO DE EMPRESA ESPECIALIZADA EM PRESTAÇÃO DE SERVIÇOS DE ALIMENTAÇÃO (KIT LANCHE, BRUNCH E COFFEE BREAK), PARA ATIVIDADES PROGRAMÁTICAS DO CENTRO DE REFERÊNCIA E TREINAMENTO DST/AIDS DENTRO DA REGIÃO METROPOLITANA DE SÃO PAULO E GRANDE SÃO PAULO</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72C402FF" w:rsidR="00A20206" w:rsidRPr="00D615C5" w:rsidRDefault="00D615C5" w:rsidP="00BD75A6">
      <w:pPr>
        <w:pStyle w:val="Nvel2-Red"/>
        <w:spacing w:line="360" w:lineRule="auto"/>
        <w:rPr>
          <w:i w:val="0"/>
          <w:iCs w:val="0"/>
        </w:rPr>
      </w:pPr>
      <w:r w:rsidRPr="00D615C5">
        <w:rPr>
          <w:i w:val="0"/>
          <w:iCs w:val="0"/>
        </w:rPr>
        <w:t xml:space="preserve">A licitação será realizada em </w:t>
      </w:r>
      <w:r w:rsidR="008F6DE5">
        <w:rPr>
          <w:i w:val="0"/>
          <w:iCs w:val="0"/>
        </w:rPr>
        <w:t>único item.</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w:t>
      </w:r>
      <w:r w:rsidRPr="001C6D95">
        <w:lastRenderedPageBreak/>
        <w:t xml:space="preserve">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lastRenderedPageBreak/>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lastRenderedPageBreak/>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lastRenderedPageBreak/>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lastRenderedPageBreak/>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lastRenderedPageBreak/>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lastRenderedPageBreak/>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lastRenderedPageBreak/>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lastRenderedPageBreak/>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lastRenderedPageBreak/>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lastRenderedPageBreak/>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lastRenderedPageBreak/>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w:t>
      </w:r>
      <w:r w:rsidRPr="001C6D95">
        <w:lastRenderedPageBreak/>
        <w:t xml:space="preserve">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lastRenderedPageBreak/>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lastRenderedPageBreak/>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lastRenderedPageBreak/>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298384BD" w14:textId="77777777" w:rsidR="000905C5" w:rsidRPr="000905C5" w:rsidRDefault="000905C5"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p>
    <w:p w14:paraId="1BA395E0" w14:textId="52C6A3B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lastRenderedPageBreak/>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EE7997"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2C8EA0EE" w14:textId="76C08B7F" w:rsidR="00EE7997" w:rsidRPr="00EE7997" w:rsidRDefault="00EE7997" w:rsidP="00BD75A6">
      <w:pPr>
        <w:pStyle w:val="Nvel3-R"/>
        <w:spacing w:line="360" w:lineRule="auto"/>
        <w:rPr>
          <w:i w:val="0"/>
          <w:iCs w:val="0"/>
        </w:rPr>
      </w:pPr>
      <w:r w:rsidRPr="00EE7997">
        <w:rPr>
          <w:i w:val="0"/>
          <w:iCs w:val="0"/>
        </w:rPr>
        <w:t>ANEXO V – Minuta do 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57439134"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0073F5">
        <w:rPr>
          <w:rFonts w:ascii="Arial" w:eastAsia="MS Mincho" w:hAnsi="Arial" w:cs="Arial"/>
          <w:color w:val="FF0000"/>
          <w:sz w:val="20"/>
          <w:szCs w:val="20"/>
        </w:rPr>
        <w:t>04</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0073F5">
        <w:rPr>
          <w:rFonts w:ascii="Arial" w:eastAsia="MS Mincho" w:hAnsi="Arial" w:cs="Arial"/>
          <w:color w:val="FF0000"/>
          <w:sz w:val="20"/>
          <w:szCs w:val="20"/>
        </w:rPr>
        <w:t>maio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363C39F6" w14:textId="5F1D4E8C" w:rsidR="00F333C4" w:rsidRDefault="008F6DE5" w:rsidP="008F6DE5">
      <w:pPr>
        <w:spacing w:line="360" w:lineRule="auto"/>
        <w:jc w:val="both"/>
        <w:outlineLvl w:val="0"/>
        <w:rPr>
          <w:rFonts w:ascii="Arial" w:hAnsi="Arial" w:cs="Arial"/>
          <w:b/>
          <w:sz w:val="20"/>
          <w:szCs w:val="20"/>
        </w:rPr>
      </w:pPr>
      <w:r w:rsidRPr="008F6DE5">
        <w:rPr>
          <w:rFonts w:ascii="Arial" w:hAnsi="Arial" w:cs="Arial"/>
          <w:b/>
          <w:sz w:val="20"/>
          <w:szCs w:val="20"/>
        </w:rPr>
        <w:t>CONTRATAÇÃO DE EMPRESA ESPECIALIZADA EM PRESTAÇÃO DE SERVIÇOS DE ALIMENTAÇÃO (KIT LANCHE, BRUNCH E COFFEE BREAK), PARA ATIVIDADES PROGRAMÁTICAS DO CENTRO DE REFERÊNCIA E TREINAMENTO DST/AIDS DENTRO DA REGIÃO METROPOLITANA DE SÃO PAULO E GRANDE SÃO PAULO</w:t>
      </w:r>
    </w:p>
    <w:p w14:paraId="41A12BE2" w14:textId="77777777" w:rsidR="008F6DE5" w:rsidRPr="008F6DE5" w:rsidRDefault="008F6DE5" w:rsidP="008F6DE5">
      <w:pPr>
        <w:spacing w:line="360" w:lineRule="auto"/>
        <w:jc w:val="both"/>
        <w:outlineLvl w:val="0"/>
        <w:rPr>
          <w:rFonts w:ascii="Arial" w:hAnsi="Arial" w:cs="Arial"/>
          <w:b/>
          <w:sz w:val="20"/>
          <w:szCs w:val="20"/>
        </w:rPr>
      </w:pPr>
    </w:p>
    <w:p w14:paraId="40604C9A" w14:textId="5FC4F3D0" w:rsidR="00EE7997" w:rsidRPr="008F6DE5" w:rsidRDefault="008F6DE5" w:rsidP="008F6DE5">
      <w:pPr>
        <w:pStyle w:val="PargrafodaLista"/>
        <w:numPr>
          <w:ilvl w:val="0"/>
          <w:numId w:val="26"/>
        </w:numPr>
        <w:spacing w:line="360" w:lineRule="auto"/>
        <w:jc w:val="both"/>
        <w:rPr>
          <w:rFonts w:ascii="Arial" w:hAnsi="Arial" w:cs="Arial"/>
          <w:b/>
          <w:bCs/>
          <w:sz w:val="20"/>
          <w:szCs w:val="20"/>
        </w:rPr>
      </w:pPr>
      <w:r w:rsidRPr="008F6DE5">
        <w:rPr>
          <w:rFonts w:ascii="Arial" w:hAnsi="Arial" w:cs="Arial"/>
          <w:b/>
          <w:bCs/>
          <w:sz w:val="20"/>
          <w:szCs w:val="20"/>
        </w:rPr>
        <w:t>DESCRIÇÃO</w:t>
      </w:r>
    </w:p>
    <w:p w14:paraId="31CCE15A" w14:textId="40D9833E" w:rsidR="0078552E" w:rsidRPr="0078552E" w:rsidRDefault="0078552E" w:rsidP="00110D5A">
      <w:pPr>
        <w:spacing w:line="360" w:lineRule="auto"/>
        <w:jc w:val="both"/>
        <w:rPr>
          <w:rFonts w:ascii="Arial" w:hAnsi="Arial" w:cs="Arial"/>
          <w:sz w:val="20"/>
          <w:szCs w:val="20"/>
        </w:rPr>
      </w:pPr>
    </w:p>
    <w:p w14:paraId="1BEDFD5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O presente visa a abertura de processo licitatório para contratação de SERVIÇO ESPECIALIZADO DE ALIMENTAÇÃO PARA O FORNECIMENTO DE COFFEE BREAK, BRUNCH E KIT LANCHE nos eventos promovidos pelo Centro de Referência e Treinamento DST/Aids e Programa Estadual de IST/Aids aos profissionais da rede pública de saúde.</w:t>
      </w:r>
    </w:p>
    <w:p w14:paraId="141D66BA" w14:textId="77777777" w:rsidR="0078552E" w:rsidRPr="0078552E" w:rsidRDefault="0078552E" w:rsidP="0078552E">
      <w:pPr>
        <w:pStyle w:val="PargrafodaLista"/>
        <w:spacing w:line="360" w:lineRule="auto"/>
        <w:ind w:left="644"/>
        <w:jc w:val="both"/>
        <w:rPr>
          <w:rFonts w:ascii="Arial" w:hAnsi="Arial" w:cs="Arial"/>
          <w:sz w:val="20"/>
          <w:szCs w:val="20"/>
        </w:rPr>
      </w:pPr>
    </w:p>
    <w:p w14:paraId="46FA98CE" w14:textId="3F98078F" w:rsidR="0078552E" w:rsidRPr="00110D5A" w:rsidRDefault="00110D5A" w:rsidP="00110D5A">
      <w:pPr>
        <w:spacing w:line="360" w:lineRule="auto"/>
        <w:jc w:val="both"/>
        <w:rPr>
          <w:rFonts w:ascii="Arial" w:hAnsi="Arial" w:cs="Arial"/>
          <w:sz w:val="20"/>
          <w:szCs w:val="20"/>
        </w:rPr>
      </w:pPr>
      <w:r>
        <w:rPr>
          <w:rFonts w:ascii="Arial" w:hAnsi="Arial" w:cs="Arial"/>
          <w:sz w:val="20"/>
          <w:szCs w:val="20"/>
        </w:rPr>
        <w:t>2.</w:t>
      </w:r>
      <w:r w:rsidR="0078552E" w:rsidRPr="00110D5A">
        <w:rPr>
          <w:rFonts w:ascii="Arial" w:hAnsi="Arial" w:cs="Arial"/>
          <w:sz w:val="20"/>
          <w:szCs w:val="20"/>
        </w:rPr>
        <w:t xml:space="preserve">JUSTIFICATIVA </w:t>
      </w:r>
    </w:p>
    <w:p w14:paraId="798B5289" w14:textId="77777777" w:rsidR="0078552E" w:rsidRPr="0078552E" w:rsidRDefault="0078552E" w:rsidP="0078552E">
      <w:pPr>
        <w:pStyle w:val="PargrafodaLista"/>
        <w:spacing w:line="360" w:lineRule="auto"/>
        <w:ind w:left="644"/>
        <w:jc w:val="both"/>
        <w:rPr>
          <w:rFonts w:ascii="Arial" w:hAnsi="Arial" w:cs="Arial"/>
          <w:sz w:val="20"/>
          <w:szCs w:val="20"/>
        </w:rPr>
      </w:pPr>
    </w:p>
    <w:p w14:paraId="16C4E943" w14:textId="3033418F"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 xml:space="preserve">O Centro de Referência e Treinamento DST/Aids realiza, promove e apoia atividades programáticas (atualizações técnicas, capacitações, seminários, etc) entre as áreas da saúde pública e outras instituições públicas visando o cumprimento das metas estabelecidas no Planejamento Estratégico do Programa Estadual DST/Aids. </w:t>
      </w:r>
    </w:p>
    <w:p w14:paraId="1B355B53" w14:textId="068F7268"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As atividades programáticas são realizadas em instituições públicas e parceiras, com diferentes cargas horárias e quantidades de público alvo conforme eixos temáticos, sendo fundamental o fornecimento de alimentação - Kit Lanche, Brunch e Coffee Break, para evitar o deslocamento, reduzindo o intervalo para alimentação e otimizando a presença dos participantes nessas atividades.</w:t>
      </w:r>
    </w:p>
    <w:p w14:paraId="68FD4A87" w14:textId="77777777" w:rsidR="0078552E" w:rsidRPr="0078552E" w:rsidRDefault="0078552E" w:rsidP="0078552E">
      <w:pPr>
        <w:pStyle w:val="PargrafodaLista"/>
        <w:spacing w:line="360" w:lineRule="auto"/>
        <w:ind w:left="644"/>
        <w:jc w:val="both"/>
        <w:rPr>
          <w:rFonts w:ascii="Arial" w:hAnsi="Arial" w:cs="Arial"/>
          <w:sz w:val="20"/>
          <w:szCs w:val="20"/>
        </w:rPr>
      </w:pPr>
    </w:p>
    <w:p w14:paraId="582112E7" w14:textId="1360206E" w:rsidR="0078552E" w:rsidRPr="0078552E" w:rsidRDefault="0078552E" w:rsidP="00110D5A">
      <w:pPr>
        <w:spacing w:line="360" w:lineRule="auto"/>
        <w:jc w:val="both"/>
        <w:rPr>
          <w:rFonts w:ascii="Arial" w:hAnsi="Arial" w:cs="Arial"/>
          <w:sz w:val="20"/>
          <w:szCs w:val="20"/>
        </w:rPr>
      </w:pPr>
      <w:r w:rsidRPr="0078552E">
        <w:rPr>
          <w:rFonts w:ascii="Arial" w:hAnsi="Arial" w:cs="Arial"/>
          <w:sz w:val="20"/>
          <w:szCs w:val="20"/>
        </w:rPr>
        <w:t>3. QUANTITATIVO E LOCAL DE FORNECIMENTO</w:t>
      </w:r>
    </w:p>
    <w:p w14:paraId="3D10FB16" w14:textId="77777777" w:rsidR="0078552E" w:rsidRDefault="0078552E" w:rsidP="0078552E">
      <w:pPr>
        <w:spacing w:line="360" w:lineRule="auto"/>
        <w:jc w:val="both"/>
        <w:rPr>
          <w:rFonts w:ascii="Arial" w:hAnsi="Arial" w:cs="Arial"/>
          <w:sz w:val="20"/>
          <w:szCs w:val="20"/>
        </w:rPr>
      </w:pPr>
    </w:p>
    <w:p w14:paraId="07DF1D69" w14:textId="1F8143C1"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Pretende-se os tipos de alimentação:</w:t>
      </w:r>
    </w:p>
    <w:p w14:paraId="1577F16E" w14:textId="77777777" w:rsidR="0078552E" w:rsidRPr="0078552E" w:rsidRDefault="0078552E" w:rsidP="0078552E">
      <w:pPr>
        <w:spacing w:line="360" w:lineRule="auto"/>
        <w:ind w:left="284"/>
        <w:jc w:val="both"/>
        <w:rPr>
          <w:rFonts w:ascii="Arial" w:hAnsi="Arial" w:cs="Arial"/>
          <w:sz w:val="20"/>
          <w:szCs w:val="20"/>
        </w:rPr>
      </w:pPr>
    </w:p>
    <w:p w14:paraId="3575C9DA" w14:textId="77777777" w:rsidR="0078552E" w:rsidRPr="0078552E" w:rsidRDefault="0078552E" w:rsidP="00110D5A">
      <w:pPr>
        <w:spacing w:line="360" w:lineRule="auto"/>
        <w:jc w:val="both"/>
        <w:rPr>
          <w:rFonts w:ascii="Arial" w:hAnsi="Arial" w:cs="Arial"/>
          <w:sz w:val="20"/>
          <w:szCs w:val="20"/>
        </w:rPr>
      </w:pPr>
      <w:r w:rsidRPr="0078552E">
        <w:rPr>
          <w:rFonts w:ascii="Arial" w:hAnsi="Arial" w:cs="Arial"/>
          <w:sz w:val="20"/>
          <w:szCs w:val="20"/>
        </w:rPr>
        <w:t xml:space="preserve">Coffee Break, Brunch e Kit Lanche </w:t>
      </w:r>
    </w:p>
    <w:p w14:paraId="02CD6F37" w14:textId="77777777" w:rsidR="0078552E" w:rsidRPr="0078552E" w:rsidRDefault="0078552E" w:rsidP="0078552E">
      <w:pPr>
        <w:spacing w:line="360" w:lineRule="auto"/>
        <w:ind w:left="284"/>
        <w:jc w:val="both"/>
        <w:rPr>
          <w:rFonts w:ascii="Arial" w:hAnsi="Arial" w:cs="Arial"/>
          <w:sz w:val="20"/>
          <w:szCs w:val="20"/>
        </w:rPr>
      </w:pPr>
    </w:p>
    <w:p w14:paraId="1E303B3E" w14:textId="77777777" w:rsidR="0078552E" w:rsidRPr="0078552E" w:rsidRDefault="0078552E" w:rsidP="00110D5A">
      <w:pPr>
        <w:spacing w:line="360" w:lineRule="auto"/>
        <w:jc w:val="both"/>
        <w:rPr>
          <w:rFonts w:ascii="Arial" w:hAnsi="Arial" w:cs="Arial"/>
          <w:sz w:val="20"/>
          <w:szCs w:val="20"/>
        </w:rPr>
      </w:pPr>
      <w:r w:rsidRPr="0078552E">
        <w:rPr>
          <w:rFonts w:ascii="Arial" w:hAnsi="Arial" w:cs="Arial"/>
          <w:sz w:val="20"/>
          <w:szCs w:val="20"/>
        </w:rPr>
        <w:lastRenderedPageBreak/>
        <w:t>O fornecimento ocorrerá no âmbito do Município de São Paulo em locais, datas e horários estabelecidos pela CONTRATANTE.</w:t>
      </w:r>
    </w:p>
    <w:p w14:paraId="3B5D7E16"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será comunicada com antecedência mínima de 24 (vinte e quatro) horas sobre eventuais alterações de locais, datas e horários, e com 48 (quarenta e oito) horas de antecedência para eventual cancelamento.</w:t>
      </w:r>
    </w:p>
    <w:p w14:paraId="0CBAE431"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estar de acordo com as normas contidas no regulamento técnico que estabelece os parâmetros e critérios para o controle higiênico-sanitário em estabelecimentos de alimentos (Portaria CVS-5/2013, de 09/04/2013), podendo a equipe do CRT-DST/AIDS visitar a empresa a ser contratada.</w:t>
      </w:r>
    </w:p>
    <w:p w14:paraId="78D0E93D"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O serviço deverá ser executado conforme as quantidades no Anexo I. A montagem do serviço deverá ser feita até meia hora antes do horário estabelecido pela contratante.</w:t>
      </w:r>
    </w:p>
    <w:p w14:paraId="0190C745" w14:textId="77777777" w:rsidR="0078552E" w:rsidRPr="0078552E" w:rsidRDefault="0078552E" w:rsidP="0078552E">
      <w:pPr>
        <w:pStyle w:val="PargrafodaLista"/>
        <w:spacing w:line="360" w:lineRule="auto"/>
        <w:ind w:left="644"/>
        <w:jc w:val="both"/>
        <w:rPr>
          <w:rFonts w:ascii="Arial" w:hAnsi="Arial" w:cs="Arial"/>
          <w:sz w:val="20"/>
          <w:szCs w:val="20"/>
        </w:rPr>
      </w:pPr>
    </w:p>
    <w:p w14:paraId="2A394A2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 xml:space="preserve">4. CARDÁPIO: </w:t>
      </w:r>
    </w:p>
    <w:p w14:paraId="72DE9AD3"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apresentar cardápio composto no mínimo de:</w:t>
      </w:r>
    </w:p>
    <w:p w14:paraId="60E68221" w14:textId="77777777" w:rsidR="0078552E" w:rsidRPr="0078552E" w:rsidRDefault="0078552E" w:rsidP="0078552E">
      <w:pPr>
        <w:pStyle w:val="PargrafodaLista"/>
        <w:spacing w:line="360" w:lineRule="auto"/>
        <w:ind w:left="644"/>
        <w:jc w:val="both"/>
        <w:rPr>
          <w:rFonts w:ascii="Arial" w:hAnsi="Arial" w:cs="Arial"/>
          <w:sz w:val="20"/>
          <w:szCs w:val="20"/>
        </w:rPr>
      </w:pPr>
    </w:p>
    <w:tbl>
      <w:tblPr>
        <w:tblStyle w:val="Tabelacomgrade"/>
        <w:tblW w:w="0" w:type="auto"/>
        <w:tblLook w:val="04A0" w:firstRow="1" w:lastRow="0" w:firstColumn="1" w:lastColumn="0" w:noHBand="0" w:noVBand="1"/>
      </w:tblPr>
      <w:tblGrid>
        <w:gridCol w:w="3398"/>
        <w:gridCol w:w="1590"/>
        <w:gridCol w:w="3506"/>
      </w:tblGrid>
      <w:tr w:rsidR="0078552E" w:rsidRPr="0078552E" w14:paraId="592B001D" w14:textId="77777777" w:rsidTr="00602EB4">
        <w:tc>
          <w:tcPr>
            <w:tcW w:w="10682" w:type="dxa"/>
            <w:gridSpan w:val="3"/>
            <w:shd w:val="clear" w:color="auto" w:fill="C2D69B" w:themeFill="accent3" w:themeFillTint="99"/>
          </w:tcPr>
          <w:p w14:paraId="061B1CC2" w14:textId="77777777" w:rsidR="0078552E" w:rsidRPr="0078552E" w:rsidRDefault="0078552E" w:rsidP="0078552E">
            <w:pPr>
              <w:spacing w:line="360" w:lineRule="auto"/>
              <w:jc w:val="both"/>
              <w:rPr>
                <w:rFonts w:ascii="Arial" w:hAnsi="Arial" w:cs="Arial"/>
                <w:b/>
                <w:sz w:val="20"/>
                <w:szCs w:val="20"/>
              </w:rPr>
            </w:pPr>
            <w:r w:rsidRPr="0078552E">
              <w:rPr>
                <w:rFonts w:ascii="Arial" w:hAnsi="Arial" w:cs="Arial"/>
                <w:b/>
                <w:sz w:val="20"/>
                <w:szCs w:val="20"/>
              </w:rPr>
              <w:t>COFFE BREAK</w:t>
            </w:r>
          </w:p>
        </w:tc>
      </w:tr>
      <w:tr w:rsidR="0078552E" w:rsidRPr="0078552E" w14:paraId="30FC03A4" w14:textId="77777777" w:rsidTr="00602EB4">
        <w:tc>
          <w:tcPr>
            <w:tcW w:w="4361" w:type="dxa"/>
            <w:shd w:val="clear" w:color="auto" w:fill="EAF1DD" w:themeFill="accent3" w:themeFillTint="33"/>
            <w:vAlign w:val="center"/>
          </w:tcPr>
          <w:p w14:paraId="61B036DE"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ITEM</w:t>
            </w:r>
          </w:p>
        </w:tc>
        <w:tc>
          <w:tcPr>
            <w:tcW w:w="1843" w:type="dxa"/>
            <w:shd w:val="clear" w:color="auto" w:fill="EAF1DD" w:themeFill="accent3" w:themeFillTint="33"/>
            <w:vAlign w:val="center"/>
          </w:tcPr>
          <w:p w14:paraId="4035D6CA"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QUANT. MÍNIMA POR PESSOA</w:t>
            </w:r>
          </w:p>
        </w:tc>
        <w:tc>
          <w:tcPr>
            <w:tcW w:w="4478" w:type="dxa"/>
            <w:shd w:val="clear" w:color="auto" w:fill="EAF1DD" w:themeFill="accent3" w:themeFillTint="33"/>
            <w:vAlign w:val="center"/>
          </w:tcPr>
          <w:p w14:paraId="6C7DCBB0"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Observações</w:t>
            </w:r>
          </w:p>
        </w:tc>
      </w:tr>
      <w:tr w:rsidR="0078552E" w:rsidRPr="0078552E" w14:paraId="649C76AA" w14:textId="77777777" w:rsidTr="00602EB4">
        <w:tc>
          <w:tcPr>
            <w:tcW w:w="4361" w:type="dxa"/>
          </w:tcPr>
          <w:p w14:paraId="4F248936"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tipos de chá</w:t>
            </w:r>
          </w:p>
        </w:tc>
        <w:tc>
          <w:tcPr>
            <w:tcW w:w="1843" w:type="dxa"/>
          </w:tcPr>
          <w:p w14:paraId="47B0C644"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100 ml</w:t>
            </w:r>
          </w:p>
        </w:tc>
        <w:tc>
          <w:tcPr>
            <w:tcW w:w="4478" w:type="dxa"/>
          </w:tcPr>
          <w:p w14:paraId="63B2FCE3"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sachês de açúcar e adoçante</w:t>
            </w:r>
          </w:p>
        </w:tc>
      </w:tr>
      <w:tr w:rsidR="0078552E" w:rsidRPr="0078552E" w14:paraId="39374A43" w14:textId="77777777" w:rsidTr="00602EB4">
        <w:tc>
          <w:tcPr>
            <w:tcW w:w="4361" w:type="dxa"/>
          </w:tcPr>
          <w:p w14:paraId="61814EAB"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Café Sem açúcar</w:t>
            </w:r>
          </w:p>
        </w:tc>
        <w:tc>
          <w:tcPr>
            <w:tcW w:w="1843" w:type="dxa"/>
          </w:tcPr>
          <w:p w14:paraId="38B3DA14"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80 ML</w:t>
            </w:r>
          </w:p>
        </w:tc>
        <w:tc>
          <w:tcPr>
            <w:tcW w:w="4478" w:type="dxa"/>
          </w:tcPr>
          <w:p w14:paraId="66C1F094"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sachês de açúcar e adoçante</w:t>
            </w:r>
          </w:p>
        </w:tc>
      </w:tr>
      <w:tr w:rsidR="0078552E" w:rsidRPr="0078552E" w14:paraId="49198C1F" w14:textId="77777777" w:rsidTr="00602EB4">
        <w:tc>
          <w:tcPr>
            <w:tcW w:w="4361" w:type="dxa"/>
          </w:tcPr>
          <w:p w14:paraId="1928C6C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 xml:space="preserve">01 tipo de suco embalagem tetrapack </w:t>
            </w:r>
          </w:p>
        </w:tc>
        <w:tc>
          <w:tcPr>
            <w:tcW w:w="1843" w:type="dxa"/>
          </w:tcPr>
          <w:p w14:paraId="4C5EA35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200ml</w:t>
            </w:r>
          </w:p>
        </w:tc>
        <w:tc>
          <w:tcPr>
            <w:tcW w:w="4478" w:type="dxa"/>
          </w:tcPr>
          <w:p w14:paraId="65AD6C1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1 tipo diet</w:t>
            </w:r>
          </w:p>
        </w:tc>
      </w:tr>
      <w:tr w:rsidR="0078552E" w:rsidRPr="0078552E" w14:paraId="4CF3C84E" w14:textId="77777777" w:rsidTr="00602EB4">
        <w:tc>
          <w:tcPr>
            <w:tcW w:w="4361" w:type="dxa"/>
          </w:tcPr>
          <w:p w14:paraId="74215734"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suco de polpa natural de fruta</w:t>
            </w:r>
          </w:p>
        </w:tc>
        <w:tc>
          <w:tcPr>
            <w:tcW w:w="1843" w:type="dxa"/>
          </w:tcPr>
          <w:p w14:paraId="3E1B4CD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 ml</w:t>
            </w:r>
          </w:p>
        </w:tc>
        <w:tc>
          <w:tcPr>
            <w:tcW w:w="4478" w:type="dxa"/>
          </w:tcPr>
          <w:p w14:paraId="385FC42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sachês de açúcar e adoçante</w:t>
            </w:r>
          </w:p>
        </w:tc>
      </w:tr>
      <w:tr w:rsidR="0078552E" w:rsidRPr="0078552E" w14:paraId="3467125A" w14:textId="77777777" w:rsidTr="00602EB4">
        <w:tc>
          <w:tcPr>
            <w:tcW w:w="4361" w:type="dxa"/>
          </w:tcPr>
          <w:p w14:paraId="3F583985"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iorgute</w:t>
            </w:r>
          </w:p>
        </w:tc>
        <w:tc>
          <w:tcPr>
            <w:tcW w:w="1843" w:type="dxa"/>
          </w:tcPr>
          <w:p w14:paraId="36A36D5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 ml</w:t>
            </w:r>
          </w:p>
        </w:tc>
        <w:tc>
          <w:tcPr>
            <w:tcW w:w="4478" w:type="dxa"/>
          </w:tcPr>
          <w:p w14:paraId="36A6B47E" w14:textId="77777777" w:rsidR="0078552E" w:rsidRPr="0078552E" w:rsidRDefault="0078552E" w:rsidP="0078552E">
            <w:pPr>
              <w:spacing w:line="360" w:lineRule="auto"/>
              <w:jc w:val="both"/>
              <w:rPr>
                <w:rFonts w:ascii="Arial" w:hAnsi="Arial" w:cs="Arial"/>
                <w:sz w:val="20"/>
                <w:szCs w:val="20"/>
              </w:rPr>
            </w:pPr>
          </w:p>
        </w:tc>
      </w:tr>
      <w:tr w:rsidR="0078552E" w:rsidRPr="0078552E" w14:paraId="4B286090" w14:textId="77777777" w:rsidTr="00602EB4">
        <w:tc>
          <w:tcPr>
            <w:tcW w:w="4361" w:type="dxa"/>
          </w:tcPr>
          <w:p w14:paraId="7137D29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3 tipos de Mini Lanche</w:t>
            </w:r>
          </w:p>
        </w:tc>
        <w:tc>
          <w:tcPr>
            <w:tcW w:w="1843" w:type="dxa"/>
          </w:tcPr>
          <w:p w14:paraId="0597118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2(duas) unidades</w:t>
            </w:r>
          </w:p>
        </w:tc>
        <w:tc>
          <w:tcPr>
            <w:tcW w:w="4478" w:type="dxa"/>
          </w:tcPr>
          <w:p w14:paraId="0F870DC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com Pão integral e 1 tipo vegano</w:t>
            </w:r>
          </w:p>
        </w:tc>
      </w:tr>
      <w:tr w:rsidR="0078552E" w:rsidRPr="0078552E" w14:paraId="0DEC3BF4" w14:textId="77777777" w:rsidTr="00602EB4">
        <w:tc>
          <w:tcPr>
            <w:tcW w:w="4361" w:type="dxa"/>
          </w:tcPr>
          <w:p w14:paraId="670D42E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de mini torta salgada</w:t>
            </w:r>
          </w:p>
        </w:tc>
        <w:tc>
          <w:tcPr>
            <w:tcW w:w="1843" w:type="dxa"/>
          </w:tcPr>
          <w:p w14:paraId="02CCD33E"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4478" w:type="dxa"/>
          </w:tcPr>
          <w:p w14:paraId="06D0A8E6" w14:textId="77777777" w:rsidR="0078552E" w:rsidRPr="0078552E" w:rsidRDefault="0078552E" w:rsidP="0078552E">
            <w:pPr>
              <w:spacing w:line="360" w:lineRule="auto"/>
              <w:jc w:val="both"/>
              <w:rPr>
                <w:rFonts w:ascii="Arial" w:hAnsi="Arial" w:cs="Arial"/>
                <w:sz w:val="20"/>
                <w:szCs w:val="20"/>
              </w:rPr>
            </w:pPr>
          </w:p>
        </w:tc>
      </w:tr>
      <w:tr w:rsidR="0078552E" w:rsidRPr="0078552E" w14:paraId="72584EA9" w14:textId="77777777" w:rsidTr="00602EB4">
        <w:tc>
          <w:tcPr>
            <w:tcW w:w="4361" w:type="dxa"/>
          </w:tcPr>
          <w:p w14:paraId="3AC4B32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de quiche assado</w:t>
            </w:r>
          </w:p>
        </w:tc>
        <w:tc>
          <w:tcPr>
            <w:tcW w:w="1843" w:type="dxa"/>
          </w:tcPr>
          <w:p w14:paraId="271ADB7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4478" w:type="dxa"/>
          </w:tcPr>
          <w:p w14:paraId="4C624E07" w14:textId="77777777" w:rsidR="0078552E" w:rsidRPr="0078552E" w:rsidRDefault="0078552E" w:rsidP="0078552E">
            <w:pPr>
              <w:spacing w:line="360" w:lineRule="auto"/>
              <w:jc w:val="both"/>
              <w:rPr>
                <w:rFonts w:ascii="Arial" w:hAnsi="Arial" w:cs="Arial"/>
                <w:sz w:val="20"/>
                <w:szCs w:val="20"/>
              </w:rPr>
            </w:pPr>
          </w:p>
        </w:tc>
      </w:tr>
      <w:tr w:rsidR="0078552E" w:rsidRPr="0078552E" w14:paraId="15C32286" w14:textId="77777777" w:rsidTr="00602EB4">
        <w:tc>
          <w:tcPr>
            <w:tcW w:w="4361" w:type="dxa"/>
          </w:tcPr>
          <w:p w14:paraId="40CEADB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lastRenderedPageBreak/>
              <w:t>2 (dois) tipos de salgados</w:t>
            </w:r>
          </w:p>
        </w:tc>
        <w:tc>
          <w:tcPr>
            <w:tcW w:w="1843" w:type="dxa"/>
          </w:tcPr>
          <w:p w14:paraId="53EB3D4A"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4 unidades (aprox. 25g/ un)</w:t>
            </w:r>
          </w:p>
        </w:tc>
        <w:tc>
          <w:tcPr>
            <w:tcW w:w="4478" w:type="dxa"/>
          </w:tcPr>
          <w:p w14:paraId="029B2AB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de massa vegana</w:t>
            </w:r>
          </w:p>
        </w:tc>
      </w:tr>
      <w:tr w:rsidR="0078552E" w:rsidRPr="0078552E" w14:paraId="13B8B137" w14:textId="77777777" w:rsidTr="00602EB4">
        <w:tc>
          <w:tcPr>
            <w:tcW w:w="4361" w:type="dxa"/>
          </w:tcPr>
          <w:p w14:paraId="7A10394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Bolo simples</w:t>
            </w:r>
          </w:p>
        </w:tc>
        <w:tc>
          <w:tcPr>
            <w:tcW w:w="1843" w:type="dxa"/>
          </w:tcPr>
          <w:p w14:paraId="5B73793E"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fatia</w:t>
            </w:r>
          </w:p>
        </w:tc>
        <w:tc>
          <w:tcPr>
            <w:tcW w:w="4478" w:type="dxa"/>
          </w:tcPr>
          <w:p w14:paraId="77FF2EF0" w14:textId="77777777" w:rsidR="0078552E" w:rsidRPr="0078552E" w:rsidRDefault="0078552E" w:rsidP="0078552E">
            <w:pPr>
              <w:spacing w:line="360" w:lineRule="auto"/>
              <w:jc w:val="both"/>
              <w:rPr>
                <w:rFonts w:ascii="Arial" w:hAnsi="Arial" w:cs="Arial"/>
                <w:sz w:val="20"/>
                <w:szCs w:val="20"/>
              </w:rPr>
            </w:pPr>
          </w:p>
        </w:tc>
      </w:tr>
      <w:tr w:rsidR="0078552E" w:rsidRPr="0078552E" w14:paraId="1F00A1A4" w14:textId="77777777" w:rsidTr="00602EB4">
        <w:tc>
          <w:tcPr>
            <w:tcW w:w="4361" w:type="dxa"/>
          </w:tcPr>
          <w:p w14:paraId="2F73408E"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de bolo vegano</w:t>
            </w:r>
          </w:p>
        </w:tc>
        <w:tc>
          <w:tcPr>
            <w:tcW w:w="1843" w:type="dxa"/>
          </w:tcPr>
          <w:p w14:paraId="73805C8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fatia</w:t>
            </w:r>
          </w:p>
        </w:tc>
        <w:tc>
          <w:tcPr>
            <w:tcW w:w="4478" w:type="dxa"/>
          </w:tcPr>
          <w:p w14:paraId="1E6B8CAE" w14:textId="77777777" w:rsidR="0078552E" w:rsidRPr="0078552E" w:rsidRDefault="0078552E" w:rsidP="0078552E">
            <w:pPr>
              <w:spacing w:line="360" w:lineRule="auto"/>
              <w:jc w:val="both"/>
              <w:rPr>
                <w:rFonts w:ascii="Arial" w:hAnsi="Arial" w:cs="Arial"/>
                <w:sz w:val="20"/>
                <w:szCs w:val="20"/>
              </w:rPr>
            </w:pPr>
          </w:p>
        </w:tc>
      </w:tr>
      <w:tr w:rsidR="0078552E" w:rsidRPr="0078552E" w14:paraId="0285092B" w14:textId="77777777" w:rsidTr="00602EB4">
        <w:tc>
          <w:tcPr>
            <w:tcW w:w="4361" w:type="dxa"/>
          </w:tcPr>
          <w:p w14:paraId="7645CD6B"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porção de Salada de frutas (servidas em embalagem individual e descartável)</w:t>
            </w:r>
          </w:p>
        </w:tc>
        <w:tc>
          <w:tcPr>
            <w:tcW w:w="1843" w:type="dxa"/>
          </w:tcPr>
          <w:p w14:paraId="6EE66E9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4478" w:type="dxa"/>
          </w:tcPr>
          <w:p w14:paraId="192D8647" w14:textId="77777777" w:rsidR="0078552E" w:rsidRPr="0078552E" w:rsidRDefault="0078552E" w:rsidP="0078552E">
            <w:pPr>
              <w:spacing w:line="360" w:lineRule="auto"/>
              <w:jc w:val="both"/>
              <w:rPr>
                <w:rFonts w:ascii="Arial" w:hAnsi="Arial" w:cs="Arial"/>
                <w:sz w:val="20"/>
                <w:szCs w:val="20"/>
              </w:rPr>
            </w:pPr>
          </w:p>
        </w:tc>
      </w:tr>
      <w:tr w:rsidR="0078552E" w:rsidRPr="0078552E" w14:paraId="534A9684" w14:textId="77777777" w:rsidTr="00602EB4">
        <w:tc>
          <w:tcPr>
            <w:tcW w:w="4361" w:type="dxa"/>
          </w:tcPr>
          <w:p w14:paraId="44BD7303"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tipos de doce</w:t>
            </w:r>
          </w:p>
        </w:tc>
        <w:tc>
          <w:tcPr>
            <w:tcW w:w="1843" w:type="dxa"/>
          </w:tcPr>
          <w:p w14:paraId="32F2235E"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unidades (aprox. 30g/un)</w:t>
            </w:r>
          </w:p>
        </w:tc>
        <w:tc>
          <w:tcPr>
            <w:tcW w:w="4478" w:type="dxa"/>
          </w:tcPr>
          <w:p w14:paraId="0E439F7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1 tipo vegano</w:t>
            </w:r>
          </w:p>
        </w:tc>
      </w:tr>
    </w:tbl>
    <w:p w14:paraId="6F7D1573" w14:textId="77777777" w:rsidR="0078552E" w:rsidRPr="0078552E" w:rsidRDefault="0078552E" w:rsidP="0078552E">
      <w:pPr>
        <w:pStyle w:val="PargrafodaLista"/>
        <w:spacing w:line="360" w:lineRule="auto"/>
        <w:ind w:left="644"/>
        <w:jc w:val="both"/>
        <w:rPr>
          <w:rFonts w:ascii="Arial" w:hAnsi="Arial" w:cs="Arial"/>
          <w:sz w:val="20"/>
          <w:szCs w:val="20"/>
        </w:rPr>
      </w:pPr>
    </w:p>
    <w:p w14:paraId="2CACD244" w14:textId="77777777" w:rsidR="0078552E" w:rsidRPr="0078552E" w:rsidRDefault="0078552E" w:rsidP="0078552E">
      <w:pPr>
        <w:pStyle w:val="PargrafodaLista"/>
        <w:spacing w:line="360" w:lineRule="auto"/>
        <w:ind w:left="644"/>
        <w:jc w:val="both"/>
        <w:rPr>
          <w:rFonts w:ascii="Arial" w:hAnsi="Arial" w:cs="Arial"/>
          <w:sz w:val="20"/>
          <w:szCs w:val="20"/>
        </w:rPr>
      </w:pPr>
    </w:p>
    <w:tbl>
      <w:tblPr>
        <w:tblStyle w:val="Tabelacomgrade"/>
        <w:tblW w:w="0" w:type="auto"/>
        <w:jc w:val="center"/>
        <w:tblLook w:val="04A0" w:firstRow="1" w:lastRow="0" w:firstColumn="1" w:lastColumn="0" w:noHBand="0" w:noVBand="1"/>
      </w:tblPr>
      <w:tblGrid>
        <w:gridCol w:w="3375"/>
        <w:gridCol w:w="1640"/>
        <w:gridCol w:w="3479"/>
      </w:tblGrid>
      <w:tr w:rsidR="0078552E" w:rsidRPr="0078552E" w14:paraId="35A33696" w14:textId="77777777" w:rsidTr="00110D5A">
        <w:trPr>
          <w:jc w:val="center"/>
        </w:trPr>
        <w:tc>
          <w:tcPr>
            <w:tcW w:w="8494" w:type="dxa"/>
            <w:gridSpan w:val="3"/>
            <w:shd w:val="clear" w:color="auto" w:fill="C2D69B" w:themeFill="accent3" w:themeFillTint="99"/>
          </w:tcPr>
          <w:p w14:paraId="7D0B4D58" w14:textId="77777777" w:rsidR="0078552E" w:rsidRPr="0078552E" w:rsidRDefault="0078552E" w:rsidP="0078552E">
            <w:pPr>
              <w:spacing w:line="360" w:lineRule="auto"/>
              <w:jc w:val="both"/>
              <w:rPr>
                <w:rFonts w:ascii="Arial" w:hAnsi="Arial" w:cs="Arial"/>
                <w:b/>
                <w:sz w:val="20"/>
                <w:szCs w:val="20"/>
              </w:rPr>
            </w:pPr>
            <w:r w:rsidRPr="0078552E">
              <w:rPr>
                <w:rFonts w:ascii="Arial" w:hAnsi="Arial" w:cs="Arial"/>
                <w:b/>
                <w:sz w:val="20"/>
                <w:szCs w:val="20"/>
              </w:rPr>
              <w:t>BRUNCH</w:t>
            </w:r>
          </w:p>
        </w:tc>
      </w:tr>
      <w:tr w:rsidR="0078552E" w:rsidRPr="0078552E" w14:paraId="14A8D714" w14:textId="77777777" w:rsidTr="00110D5A">
        <w:trPr>
          <w:jc w:val="center"/>
        </w:trPr>
        <w:tc>
          <w:tcPr>
            <w:tcW w:w="3375" w:type="dxa"/>
            <w:shd w:val="clear" w:color="auto" w:fill="EAF1DD" w:themeFill="accent3" w:themeFillTint="33"/>
            <w:vAlign w:val="center"/>
          </w:tcPr>
          <w:p w14:paraId="5171D7A8"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ITEM</w:t>
            </w:r>
          </w:p>
        </w:tc>
        <w:tc>
          <w:tcPr>
            <w:tcW w:w="1640" w:type="dxa"/>
            <w:shd w:val="clear" w:color="auto" w:fill="EAF1DD" w:themeFill="accent3" w:themeFillTint="33"/>
            <w:vAlign w:val="center"/>
          </w:tcPr>
          <w:p w14:paraId="176B2698"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QUANT. MÍNIMA POR PESSOA</w:t>
            </w:r>
          </w:p>
        </w:tc>
        <w:tc>
          <w:tcPr>
            <w:tcW w:w="3479" w:type="dxa"/>
            <w:shd w:val="clear" w:color="auto" w:fill="EAF1DD" w:themeFill="accent3" w:themeFillTint="33"/>
            <w:vAlign w:val="center"/>
          </w:tcPr>
          <w:p w14:paraId="04B4518A"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Observações</w:t>
            </w:r>
          </w:p>
        </w:tc>
      </w:tr>
      <w:tr w:rsidR="0078552E" w:rsidRPr="0078552E" w14:paraId="17C4D0C2" w14:textId="77777777" w:rsidTr="00110D5A">
        <w:trPr>
          <w:jc w:val="center"/>
        </w:trPr>
        <w:tc>
          <w:tcPr>
            <w:tcW w:w="3375" w:type="dxa"/>
          </w:tcPr>
          <w:p w14:paraId="2C4FD9BB"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Café Sem açúcar</w:t>
            </w:r>
          </w:p>
        </w:tc>
        <w:tc>
          <w:tcPr>
            <w:tcW w:w="1640" w:type="dxa"/>
          </w:tcPr>
          <w:p w14:paraId="0E60AF0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80 ML</w:t>
            </w:r>
          </w:p>
        </w:tc>
        <w:tc>
          <w:tcPr>
            <w:tcW w:w="3479" w:type="dxa"/>
          </w:tcPr>
          <w:p w14:paraId="2E268B9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sachês de açúcar e adoçante</w:t>
            </w:r>
          </w:p>
        </w:tc>
      </w:tr>
      <w:tr w:rsidR="0078552E" w:rsidRPr="0078552E" w14:paraId="53CB836E" w14:textId="77777777" w:rsidTr="00110D5A">
        <w:trPr>
          <w:jc w:val="center"/>
        </w:trPr>
        <w:tc>
          <w:tcPr>
            <w:tcW w:w="3375" w:type="dxa"/>
          </w:tcPr>
          <w:p w14:paraId="748953DA"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 xml:space="preserve">01 tipo de suco embalagem tetrapack </w:t>
            </w:r>
          </w:p>
        </w:tc>
        <w:tc>
          <w:tcPr>
            <w:tcW w:w="1640" w:type="dxa"/>
          </w:tcPr>
          <w:p w14:paraId="5362C6E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200ml</w:t>
            </w:r>
          </w:p>
        </w:tc>
        <w:tc>
          <w:tcPr>
            <w:tcW w:w="3479" w:type="dxa"/>
          </w:tcPr>
          <w:p w14:paraId="0F7698AB"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01 tipo diet</w:t>
            </w:r>
          </w:p>
        </w:tc>
      </w:tr>
      <w:tr w:rsidR="0078552E" w:rsidRPr="0078552E" w14:paraId="33D02263" w14:textId="77777777" w:rsidTr="00110D5A">
        <w:trPr>
          <w:jc w:val="center"/>
        </w:trPr>
        <w:tc>
          <w:tcPr>
            <w:tcW w:w="3375" w:type="dxa"/>
          </w:tcPr>
          <w:p w14:paraId="417DEC5A"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Refrigerante</w:t>
            </w:r>
          </w:p>
        </w:tc>
        <w:tc>
          <w:tcPr>
            <w:tcW w:w="1640" w:type="dxa"/>
          </w:tcPr>
          <w:p w14:paraId="16E106E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 ml</w:t>
            </w:r>
          </w:p>
        </w:tc>
        <w:tc>
          <w:tcPr>
            <w:tcW w:w="3479" w:type="dxa"/>
          </w:tcPr>
          <w:p w14:paraId="51D3577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01 tipo diet</w:t>
            </w:r>
          </w:p>
        </w:tc>
      </w:tr>
      <w:tr w:rsidR="0078552E" w:rsidRPr="0078552E" w14:paraId="0E79CFB0" w14:textId="77777777" w:rsidTr="00110D5A">
        <w:trPr>
          <w:jc w:val="center"/>
        </w:trPr>
        <w:tc>
          <w:tcPr>
            <w:tcW w:w="3375" w:type="dxa"/>
          </w:tcPr>
          <w:p w14:paraId="52C410D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água mineral com gás</w:t>
            </w:r>
          </w:p>
        </w:tc>
        <w:tc>
          <w:tcPr>
            <w:tcW w:w="1640" w:type="dxa"/>
          </w:tcPr>
          <w:p w14:paraId="46C7295A"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200 ml</w:t>
            </w:r>
          </w:p>
        </w:tc>
        <w:tc>
          <w:tcPr>
            <w:tcW w:w="3479" w:type="dxa"/>
          </w:tcPr>
          <w:p w14:paraId="618A3756" w14:textId="77777777" w:rsidR="0078552E" w:rsidRPr="0078552E" w:rsidRDefault="0078552E" w:rsidP="0078552E">
            <w:pPr>
              <w:spacing w:line="360" w:lineRule="auto"/>
              <w:jc w:val="both"/>
              <w:rPr>
                <w:rFonts w:ascii="Arial" w:hAnsi="Arial" w:cs="Arial"/>
                <w:sz w:val="20"/>
                <w:szCs w:val="20"/>
              </w:rPr>
            </w:pPr>
          </w:p>
        </w:tc>
      </w:tr>
      <w:tr w:rsidR="0078552E" w:rsidRPr="0078552E" w14:paraId="17CD0C14" w14:textId="77777777" w:rsidTr="00110D5A">
        <w:trPr>
          <w:jc w:val="center"/>
        </w:trPr>
        <w:tc>
          <w:tcPr>
            <w:tcW w:w="3375" w:type="dxa"/>
          </w:tcPr>
          <w:p w14:paraId="7221468F" w14:textId="77777777" w:rsidR="0078552E" w:rsidRPr="0078552E" w:rsidRDefault="0078552E" w:rsidP="0078552E">
            <w:pPr>
              <w:spacing w:line="360" w:lineRule="auto"/>
              <w:jc w:val="both"/>
              <w:rPr>
                <w:rFonts w:ascii="Arial" w:hAnsi="Arial" w:cs="Arial"/>
                <w:sz w:val="20"/>
                <w:szCs w:val="20"/>
              </w:rPr>
            </w:pPr>
          </w:p>
        </w:tc>
        <w:tc>
          <w:tcPr>
            <w:tcW w:w="1640" w:type="dxa"/>
          </w:tcPr>
          <w:p w14:paraId="019CE1ED" w14:textId="77777777" w:rsidR="0078552E" w:rsidRPr="0078552E" w:rsidRDefault="0078552E" w:rsidP="0078552E">
            <w:pPr>
              <w:spacing w:line="360" w:lineRule="auto"/>
              <w:jc w:val="both"/>
              <w:rPr>
                <w:rFonts w:ascii="Arial" w:hAnsi="Arial" w:cs="Arial"/>
                <w:sz w:val="20"/>
                <w:szCs w:val="20"/>
              </w:rPr>
            </w:pPr>
          </w:p>
        </w:tc>
        <w:tc>
          <w:tcPr>
            <w:tcW w:w="3479" w:type="dxa"/>
          </w:tcPr>
          <w:p w14:paraId="7A93EBE1" w14:textId="77777777" w:rsidR="0078552E" w:rsidRPr="0078552E" w:rsidRDefault="0078552E" w:rsidP="0078552E">
            <w:pPr>
              <w:spacing w:line="360" w:lineRule="auto"/>
              <w:jc w:val="both"/>
              <w:rPr>
                <w:rFonts w:ascii="Arial" w:hAnsi="Arial" w:cs="Arial"/>
                <w:sz w:val="20"/>
                <w:szCs w:val="20"/>
              </w:rPr>
            </w:pPr>
          </w:p>
        </w:tc>
      </w:tr>
      <w:tr w:rsidR="0078552E" w:rsidRPr="0078552E" w14:paraId="3C6D432D" w14:textId="77777777" w:rsidTr="00110D5A">
        <w:trPr>
          <w:jc w:val="center"/>
        </w:trPr>
        <w:tc>
          <w:tcPr>
            <w:tcW w:w="3375" w:type="dxa"/>
          </w:tcPr>
          <w:p w14:paraId="30552B84"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03 (três) tipos de Lanche de metro</w:t>
            </w:r>
          </w:p>
        </w:tc>
        <w:tc>
          <w:tcPr>
            <w:tcW w:w="1640" w:type="dxa"/>
          </w:tcPr>
          <w:p w14:paraId="4E732F0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02(duas) unidades</w:t>
            </w:r>
          </w:p>
        </w:tc>
        <w:tc>
          <w:tcPr>
            <w:tcW w:w="3479" w:type="dxa"/>
          </w:tcPr>
          <w:p w14:paraId="33E03C1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com Pão integral e 1 tipo vegano</w:t>
            </w:r>
          </w:p>
        </w:tc>
      </w:tr>
      <w:tr w:rsidR="0078552E" w:rsidRPr="0078552E" w14:paraId="74FA6789" w14:textId="77777777" w:rsidTr="00110D5A">
        <w:trPr>
          <w:jc w:val="center"/>
        </w:trPr>
        <w:tc>
          <w:tcPr>
            <w:tcW w:w="3375" w:type="dxa"/>
          </w:tcPr>
          <w:p w14:paraId="46B6D78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mini torta salgada</w:t>
            </w:r>
          </w:p>
        </w:tc>
        <w:tc>
          <w:tcPr>
            <w:tcW w:w="1640" w:type="dxa"/>
          </w:tcPr>
          <w:p w14:paraId="6F767EF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3479" w:type="dxa"/>
          </w:tcPr>
          <w:p w14:paraId="2FF2141D" w14:textId="77777777" w:rsidR="0078552E" w:rsidRPr="0078552E" w:rsidRDefault="0078552E" w:rsidP="0078552E">
            <w:pPr>
              <w:spacing w:line="360" w:lineRule="auto"/>
              <w:jc w:val="both"/>
              <w:rPr>
                <w:rFonts w:ascii="Arial" w:hAnsi="Arial" w:cs="Arial"/>
                <w:sz w:val="20"/>
                <w:szCs w:val="20"/>
              </w:rPr>
            </w:pPr>
          </w:p>
        </w:tc>
      </w:tr>
      <w:tr w:rsidR="0078552E" w:rsidRPr="0078552E" w14:paraId="42090029" w14:textId="77777777" w:rsidTr="00110D5A">
        <w:trPr>
          <w:jc w:val="center"/>
        </w:trPr>
        <w:tc>
          <w:tcPr>
            <w:tcW w:w="3375" w:type="dxa"/>
          </w:tcPr>
          <w:p w14:paraId="4562EC2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quiche assado</w:t>
            </w:r>
          </w:p>
        </w:tc>
        <w:tc>
          <w:tcPr>
            <w:tcW w:w="1640" w:type="dxa"/>
          </w:tcPr>
          <w:p w14:paraId="7F0A77E5"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3479" w:type="dxa"/>
          </w:tcPr>
          <w:p w14:paraId="4FA68354" w14:textId="77777777" w:rsidR="0078552E" w:rsidRPr="0078552E" w:rsidRDefault="0078552E" w:rsidP="0078552E">
            <w:pPr>
              <w:spacing w:line="360" w:lineRule="auto"/>
              <w:jc w:val="both"/>
              <w:rPr>
                <w:rFonts w:ascii="Arial" w:hAnsi="Arial" w:cs="Arial"/>
                <w:sz w:val="20"/>
                <w:szCs w:val="20"/>
              </w:rPr>
            </w:pPr>
          </w:p>
        </w:tc>
      </w:tr>
      <w:tr w:rsidR="0078552E" w:rsidRPr="0078552E" w14:paraId="503B0970" w14:textId="77777777" w:rsidTr="00110D5A">
        <w:trPr>
          <w:jc w:val="center"/>
        </w:trPr>
        <w:tc>
          <w:tcPr>
            <w:tcW w:w="3375" w:type="dxa"/>
          </w:tcPr>
          <w:p w14:paraId="6E580C25"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(dois) tipos de salgados</w:t>
            </w:r>
          </w:p>
        </w:tc>
        <w:tc>
          <w:tcPr>
            <w:tcW w:w="1640" w:type="dxa"/>
          </w:tcPr>
          <w:p w14:paraId="42D6CCD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04 unidades (aprox. 25g/ un)</w:t>
            </w:r>
          </w:p>
        </w:tc>
        <w:tc>
          <w:tcPr>
            <w:tcW w:w="3479" w:type="dxa"/>
          </w:tcPr>
          <w:p w14:paraId="457C64F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massa vegana</w:t>
            </w:r>
          </w:p>
        </w:tc>
      </w:tr>
      <w:tr w:rsidR="0078552E" w:rsidRPr="0078552E" w14:paraId="4D2042F8" w14:textId="77777777" w:rsidTr="00110D5A">
        <w:trPr>
          <w:jc w:val="center"/>
        </w:trPr>
        <w:tc>
          <w:tcPr>
            <w:tcW w:w="3375" w:type="dxa"/>
          </w:tcPr>
          <w:p w14:paraId="03E5EB21"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porção de salada (servidas em embalagem individual)</w:t>
            </w:r>
          </w:p>
        </w:tc>
        <w:tc>
          <w:tcPr>
            <w:tcW w:w="1640" w:type="dxa"/>
          </w:tcPr>
          <w:p w14:paraId="2679F18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aprox.150g</w:t>
            </w:r>
          </w:p>
        </w:tc>
        <w:tc>
          <w:tcPr>
            <w:tcW w:w="3479" w:type="dxa"/>
          </w:tcPr>
          <w:p w14:paraId="2F32DBA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sache de tempero italiano</w:t>
            </w:r>
          </w:p>
        </w:tc>
      </w:tr>
      <w:tr w:rsidR="0078552E" w:rsidRPr="0078552E" w14:paraId="13AF40CB" w14:textId="77777777" w:rsidTr="00110D5A">
        <w:trPr>
          <w:jc w:val="center"/>
        </w:trPr>
        <w:tc>
          <w:tcPr>
            <w:tcW w:w="3375" w:type="dxa"/>
          </w:tcPr>
          <w:p w14:paraId="69B6069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04 (quatro) tipos de Salgadinhos</w:t>
            </w:r>
          </w:p>
        </w:tc>
        <w:tc>
          <w:tcPr>
            <w:tcW w:w="1640" w:type="dxa"/>
          </w:tcPr>
          <w:p w14:paraId="0728FC8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04 unidades (aprox. 25g/un)</w:t>
            </w:r>
          </w:p>
        </w:tc>
        <w:tc>
          <w:tcPr>
            <w:tcW w:w="3479" w:type="dxa"/>
          </w:tcPr>
          <w:p w14:paraId="4A6B5BD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de massa vegana</w:t>
            </w:r>
          </w:p>
        </w:tc>
      </w:tr>
      <w:tr w:rsidR="0078552E" w:rsidRPr="0078552E" w14:paraId="70D51E2A" w14:textId="77777777" w:rsidTr="00110D5A">
        <w:trPr>
          <w:jc w:val="center"/>
        </w:trPr>
        <w:tc>
          <w:tcPr>
            <w:tcW w:w="3375" w:type="dxa"/>
          </w:tcPr>
          <w:p w14:paraId="45555E9F" w14:textId="3966D235"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lastRenderedPageBreak/>
              <w:t>02 tipo</w:t>
            </w:r>
            <w:r w:rsidR="00110D5A">
              <w:rPr>
                <w:rFonts w:ascii="Arial" w:hAnsi="Arial" w:cs="Arial"/>
                <w:sz w:val="20"/>
                <w:szCs w:val="20"/>
              </w:rPr>
              <w:t>s</w:t>
            </w:r>
            <w:r w:rsidRPr="0078552E">
              <w:rPr>
                <w:rFonts w:ascii="Arial" w:hAnsi="Arial" w:cs="Arial"/>
                <w:sz w:val="20"/>
                <w:szCs w:val="20"/>
              </w:rPr>
              <w:t xml:space="preserve"> de bolo gelado</w:t>
            </w:r>
          </w:p>
        </w:tc>
        <w:tc>
          <w:tcPr>
            <w:tcW w:w="1640" w:type="dxa"/>
          </w:tcPr>
          <w:p w14:paraId="771BE06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fatia</w:t>
            </w:r>
          </w:p>
        </w:tc>
        <w:tc>
          <w:tcPr>
            <w:tcW w:w="3479" w:type="dxa"/>
          </w:tcPr>
          <w:p w14:paraId="037D168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vegano</w:t>
            </w:r>
          </w:p>
        </w:tc>
      </w:tr>
      <w:tr w:rsidR="0078552E" w:rsidRPr="0078552E" w14:paraId="4DF70411" w14:textId="77777777" w:rsidTr="00110D5A">
        <w:trPr>
          <w:jc w:val="center"/>
        </w:trPr>
        <w:tc>
          <w:tcPr>
            <w:tcW w:w="3375" w:type="dxa"/>
          </w:tcPr>
          <w:p w14:paraId="3AF3202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porção de Salada de frutas (servidas em embalagem individual e descartável)</w:t>
            </w:r>
          </w:p>
        </w:tc>
        <w:tc>
          <w:tcPr>
            <w:tcW w:w="1640" w:type="dxa"/>
          </w:tcPr>
          <w:p w14:paraId="1C254B6A"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aprox. 100g</w:t>
            </w:r>
          </w:p>
        </w:tc>
        <w:tc>
          <w:tcPr>
            <w:tcW w:w="3479" w:type="dxa"/>
          </w:tcPr>
          <w:p w14:paraId="5DCAF3C7" w14:textId="77777777" w:rsidR="0078552E" w:rsidRPr="0078552E" w:rsidRDefault="0078552E" w:rsidP="0078552E">
            <w:pPr>
              <w:spacing w:line="360" w:lineRule="auto"/>
              <w:jc w:val="both"/>
              <w:rPr>
                <w:rFonts w:ascii="Arial" w:hAnsi="Arial" w:cs="Arial"/>
                <w:sz w:val="20"/>
                <w:szCs w:val="20"/>
              </w:rPr>
            </w:pPr>
          </w:p>
        </w:tc>
      </w:tr>
      <w:tr w:rsidR="0078552E" w:rsidRPr="0078552E" w14:paraId="22019CDA" w14:textId="77777777" w:rsidTr="00110D5A">
        <w:trPr>
          <w:jc w:val="center"/>
        </w:trPr>
        <w:tc>
          <w:tcPr>
            <w:tcW w:w="3375" w:type="dxa"/>
          </w:tcPr>
          <w:p w14:paraId="1863D3C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tipos de doce</w:t>
            </w:r>
          </w:p>
        </w:tc>
        <w:tc>
          <w:tcPr>
            <w:tcW w:w="1640" w:type="dxa"/>
          </w:tcPr>
          <w:p w14:paraId="48C107D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unidades (aprox. 30g/un)</w:t>
            </w:r>
          </w:p>
        </w:tc>
        <w:tc>
          <w:tcPr>
            <w:tcW w:w="3479" w:type="dxa"/>
          </w:tcPr>
          <w:p w14:paraId="3057591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vegano</w:t>
            </w:r>
          </w:p>
        </w:tc>
      </w:tr>
      <w:tr w:rsidR="0078552E" w:rsidRPr="0078552E" w14:paraId="2E37C71E" w14:textId="77777777" w:rsidTr="00110D5A">
        <w:trPr>
          <w:jc w:val="center"/>
        </w:trPr>
        <w:tc>
          <w:tcPr>
            <w:tcW w:w="3375" w:type="dxa"/>
          </w:tcPr>
          <w:p w14:paraId="66157F76"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Bolo simples</w:t>
            </w:r>
          </w:p>
        </w:tc>
        <w:tc>
          <w:tcPr>
            <w:tcW w:w="1640" w:type="dxa"/>
          </w:tcPr>
          <w:p w14:paraId="61C7B11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fatia</w:t>
            </w:r>
          </w:p>
        </w:tc>
        <w:tc>
          <w:tcPr>
            <w:tcW w:w="3479" w:type="dxa"/>
          </w:tcPr>
          <w:p w14:paraId="44E2071D" w14:textId="77777777" w:rsidR="0078552E" w:rsidRPr="0078552E" w:rsidRDefault="0078552E" w:rsidP="0078552E">
            <w:pPr>
              <w:spacing w:line="360" w:lineRule="auto"/>
              <w:jc w:val="both"/>
              <w:rPr>
                <w:rFonts w:ascii="Arial" w:hAnsi="Arial" w:cs="Arial"/>
                <w:sz w:val="20"/>
                <w:szCs w:val="20"/>
              </w:rPr>
            </w:pPr>
          </w:p>
        </w:tc>
      </w:tr>
    </w:tbl>
    <w:p w14:paraId="1E02F8A5" w14:textId="77777777" w:rsidR="0078552E" w:rsidRPr="0078552E" w:rsidRDefault="0078552E" w:rsidP="0078552E">
      <w:pPr>
        <w:pStyle w:val="PargrafodaLista"/>
        <w:spacing w:line="360" w:lineRule="auto"/>
        <w:ind w:left="644"/>
        <w:jc w:val="both"/>
        <w:rPr>
          <w:rFonts w:ascii="Arial" w:hAnsi="Arial" w:cs="Arial"/>
          <w:sz w:val="20"/>
          <w:szCs w:val="20"/>
        </w:rPr>
      </w:pPr>
    </w:p>
    <w:p w14:paraId="73099D77" w14:textId="77777777" w:rsidR="0078552E" w:rsidRPr="0078552E" w:rsidRDefault="0078552E" w:rsidP="0078552E">
      <w:pPr>
        <w:pStyle w:val="PargrafodaLista"/>
        <w:spacing w:line="360" w:lineRule="auto"/>
        <w:ind w:left="644"/>
        <w:jc w:val="both"/>
        <w:rPr>
          <w:rFonts w:ascii="Arial" w:hAnsi="Arial" w:cs="Arial"/>
          <w:sz w:val="20"/>
          <w:szCs w:val="20"/>
        </w:rPr>
      </w:pPr>
    </w:p>
    <w:tbl>
      <w:tblPr>
        <w:tblStyle w:val="Tabelacomgrade"/>
        <w:tblW w:w="0" w:type="auto"/>
        <w:jc w:val="center"/>
        <w:tblLook w:val="04A0" w:firstRow="1" w:lastRow="0" w:firstColumn="1" w:lastColumn="0" w:noHBand="0" w:noVBand="1"/>
      </w:tblPr>
      <w:tblGrid>
        <w:gridCol w:w="3402"/>
        <w:gridCol w:w="1589"/>
        <w:gridCol w:w="3503"/>
      </w:tblGrid>
      <w:tr w:rsidR="0078552E" w:rsidRPr="0078552E" w14:paraId="17EE13DE" w14:textId="77777777" w:rsidTr="00110D5A">
        <w:trPr>
          <w:jc w:val="center"/>
        </w:trPr>
        <w:tc>
          <w:tcPr>
            <w:tcW w:w="10682" w:type="dxa"/>
            <w:gridSpan w:val="3"/>
            <w:shd w:val="clear" w:color="auto" w:fill="C2D69B" w:themeFill="accent3" w:themeFillTint="99"/>
          </w:tcPr>
          <w:p w14:paraId="52EAE207" w14:textId="77777777" w:rsidR="0078552E" w:rsidRPr="0078552E" w:rsidRDefault="0078552E" w:rsidP="0078552E">
            <w:pPr>
              <w:spacing w:line="360" w:lineRule="auto"/>
              <w:jc w:val="both"/>
              <w:rPr>
                <w:rFonts w:ascii="Arial" w:hAnsi="Arial" w:cs="Arial"/>
                <w:b/>
                <w:sz w:val="20"/>
                <w:szCs w:val="20"/>
              </w:rPr>
            </w:pPr>
            <w:r w:rsidRPr="0078552E">
              <w:rPr>
                <w:rFonts w:ascii="Arial" w:hAnsi="Arial" w:cs="Arial"/>
                <w:b/>
                <w:sz w:val="20"/>
                <w:szCs w:val="20"/>
              </w:rPr>
              <w:t>KIT LANCHE</w:t>
            </w:r>
          </w:p>
        </w:tc>
      </w:tr>
      <w:tr w:rsidR="0078552E" w:rsidRPr="0078552E" w14:paraId="1464C8A6" w14:textId="77777777" w:rsidTr="00110D5A">
        <w:trPr>
          <w:jc w:val="center"/>
        </w:trPr>
        <w:tc>
          <w:tcPr>
            <w:tcW w:w="4361" w:type="dxa"/>
            <w:shd w:val="clear" w:color="auto" w:fill="EAF1DD" w:themeFill="accent3" w:themeFillTint="33"/>
            <w:vAlign w:val="center"/>
          </w:tcPr>
          <w:p w14:paraId="237CDFA7"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ITEM</w:t>
            </w:r>
          </w:p>
        </w:tc>
        <w:tc>
          <w:tcPr>
            <w:tcW w:w="1843" w:type="dxa"/>
            <w:shd w:val="clear" w:color="auto" w:fill="EAF1DD" w:themeFill="accent3" w:themeFillTint="33"/>
            <w:vAlign w:val="center"/>
          </w:tcPr>
          <w:p w14:paraId="089CBF65"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QUANT. MÍNIMA POR PESSOA</w:t>
            </w:r>
          </w:p>
        </w:tc>
        <w:tc>
          <w:tcPr>
            <w:tcW w:w="4478" w:type="dxa"/>
            <w:shd w:val="clear" w:color="auto" w:fill="EAF1DD" w:themeFill="accent3" w:themeFillTint="33"/>
            <w:vAlign w:val="center"/>
          </w:tcPr>
          <w:p w14:paraId="0067423D" w14:textId="77777777" w:rsidR="0078552E" w:rsidRPr="0078552E" w:rsidRDefault="0078552E" w:rsidP="0078552E">
            <w:pPr>
              <w:spacing w:line="360" w:lineRule="auto"/>
              <w:rPr>
                <w:rFonts w:ascii="Arial" w:hAnsi="Arial" w:cs="Arial"/>
                <w:sz w:val="20"/>
                <w:szCs w:val="20"/>
              </w:rPr>
            </w:pPr>
            <w:r w:rsidRPr="0078552E">
              <w:rPr>
                <w:rFonts w:ascii="Arial" w:hAnsi="Arial" w:cs="Arial"/>
                <w:sz w:val="20"/>
                <w:szCs w:val="20"/>
              </w:rPr>
              <w:t>Observações</w:t>
            </w:r>
          </w:p>
        </w:tc>
      </w:tr>
      <w:tr w:rsidR="0078552E" w:rsidRPr="0078552E" w14:paraId="22B59DFF" w14:textId="77777777" w:rsidTr="00110D5A">
        <w:trPr>
          <w:jc w:val="center"/>
        </w:trPr>
        <w:tc>
          <w:tcPr>
            <w:tcW w:w="4361" w:type="dxa"/>
          </w:tcPr>
          <w:p w14:paraId="79723B6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 xml:space="preserve">01 tipo de suco 200ml embalagem  tetrapack </w:t>
            </w:r>
          </w:p>
        </w:tc>
        <w:tc>
          <w:tcPr>
            <w:tcW w:w="1843" w:type="dxa"/>
          </w:tcPr>
          <w:p w14:paraId="2E5DE85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w:t>
            </w:r>
          </w:p>
        </w:tc>
        <w:tc>
          <w:tcPr>
            <w:tcW w:w="4478" w:type="dxa"/>
          </w:tcPr>
          <w:p w14:paraId="63A742AC"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01 tipo diet quando solicitado</w:t>
            </w:r>
          </w:p>
        </w:tc>
      </w:tr>
      <w:tr w:rsidR="0078552E" w:rsidRPr="0078552E" w14:paraId="0857EA8B" w14:textId="77777777" w:rsidTr="00110D5A">
        <w:trPr>
          <w:jc w:val="center"/>
        </w:trPr>
        <w:tc>
          <w:tcPr>
            <w:tcW w:w="4361" w:type="dxa"/>
          </w:tcPr>
          <w:p w14:paraId="2C7B0D7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Lanche no Pão integral</w:t>
            </w:r>
          </w:p>
        </w:tc>
        <w:tc>
          <w:tcPr>
            <w:tcW w:w="1843" w:type="dxa"/>
          </w:tcPr>
          <w:p w14:paraId="07C143B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w:t>
            </w:r>
          </w:p>
        </w:tc>
        <w:tc>
          <w:tcPr>
            <w:tcW w:w="4478" w:type="dxa"/>
          </w:tcPr>
          <w:p w14:paraId="1C4E7129"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Acompanha 01 tipo diet quando solicitado</w:t>
            </w:r>
          </w:p>
        </w:tc>
      </w:tr>
      <w:tr w:rsidR="0078552E" w:rsidRPr="0078552E" w14:paraId="5A19D6CA" w14:textId="77777777" w:rsidTr="00110D5A">
        <w:trPr>
          <w:jc w:val="center"/>
        </w:trPr>
        <w:tc>
          <w:tcPr>
            <w:tcW w:w="4361" w:type="dxa"/>
          </w:tcPr>
          <w:p w14:paraId="2FCD9643"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mini Bolo (embalagem individual)</w:t>
            </w:r>
          </w:p>
        </w:tc>
        <w:tc>
          <w:tcPr>
            <w:tcW w:w="1843" w:type="dxa"/>
          </w:tcPr>
          <w:p w14:paraId="7D0A51EB"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w:t>
            </w:r>
          </w:p>
        </w:tc>
        <w:tc>
          <w:tcPr>
            <w:tcW w:w="4478" w:type="dxa"/>
          </w:tcPr>
          <w:p w14:paraId="0FF58C73" w14:textId="77777777" w:rsidR="0078552E" w:rsidRPr="0078552E" w:rsidRDefault="0078552E" w:rsidP="0078552E">
            <w:pPr>
              <w:spacing w:line="360" w:lineRule="auto"/>
              <w:jc w:val="both"/>
              <w:rPr>
                <w:rFonts w:ascii="Arial" w:hAnsi="Arial" w:cs="Arial"/>
                <w:sz w:val="20"/>
                <w:szCs w:val="20"/>
              </w:rPr>
            </w:pPr>
          </w:p>
        </w:tc>
      </w:tr>
      <w:tr w:rsidR="0078552E" w:rsidRPr="0078552E" w14:paraId="2D8BF497" w14:textId="77777777" w:rsidTr="00110D5A">
        <w:trPr>
          <w:jc w:val="center"/>
        </w:trPr>
        <w:tc>
          <w:tcPr>
            <w:tcW w:w="4361" w:type="dxa"/>
          </w:tcPr>
          <w:p w14:paraId="2C51FA5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Barra de Chocolate</w:t>
            </w:r>
          </w:p>
        </w:tc>
        <w:tc>
          <w:tcPr>
            <w:tcW w:w="1843" w:type="dxa"/>
          </w:tcPr>
          <w:p w14:paraId="5FFED312"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 (aprox. 25 a 45g)</w:t>
            </w:r>
          </w:p>
        </w:tc>
        <w:tc>
          <w:tcPr>
            <w:tcW w:w="4478" w:type="dxa"/>
          </w:tcPr>
          <w:p w14:paraId="4DF43B18" w14:textId="77777777" w:rsidR="0078552E" w:rsidRPr="0078552E" w:rsidRDefault="0078552E" w:rsidP="0078552E">
            <w:pPr>
              <w:spacing w:line="360" w:lineRule="auto"/>
              <w:jc w:val="both"/>
              <w:rPr>
                <w:rFonts w:ascii="Arial" w:hAnsi="Arial" w:cs="Arial"/>
                <w:sz w:val="20"/>
                <w:szCs w:val="20"/>
              </w:rPr>
            </w:pPr>
          </w:p>
        </w:tc>
      </w:tr>
      <w:tr w:rsidR="0078552E" w:rsidRPr="0078552E" w14:paraId="0C408D0B" w14:textId="77777777" w:rsidTr="00110D5A">
        <w:trPr>
          <w:jc w:val="center"/>
        </w:trPr>
        <w:tc>
          <w:tcPr>
            <w:tcW w:w="4361" w:type="dxa"/>
          </w:tcPr>
          <w:p w14:paraId="6D331BC5"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barra de cereais</w:t>
            </w:r>
          </w:p>
        </w:tc>
        <w:tc>
          <w:tcPr>
            <w:tcW w:w="1843" w:type="dxa"/>
          </w:tcPr>
          <w:p w14:paraId="5CBD4961"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 (aprox. 20g)</w:t>
            </w:r>
          </w:p>
        </w:tc>
        <w:tc>
          <w:tcPr>
            <w:tcW w:w="4478" w:type="dxa"/>
          </w:tcPr>
          <w:p w14:paraId="64B4EEF8" w14:textId="77777777" w:rsidR="0078552E" w:rsidRPr="0078552E" w:rsidRDefault="0078552E" w:rsidP="0078552E">
            <w:pPr>
              <w:spacing w:line="360" w:lineRule="auto"/>
              <w:jc w:val="both"/>
              <w:rPr>
                <w:rFonts w:ascii="Arial" w:hAnsi="Arial" w:cs="Arial"/>
                <w:sz w:val="20"/>
                <w:szCs w:val="20"/>
              </w:rPr>
            </w:pPr>
          </w:p>
        </w:tc>
      </w:tr>
      <w:tr w:rsidR="0078552E" w:rsidRPr="0078552E" w14:paraId="499D8AEA" w14:textId="77777777" w:rsidTr="00110D5A">
        <w:trPr>
          <w:jc w:val="center"/>
        </w:trPr>
        <w:tc>
          <w:tcPr>
            <w:tcW w:w="4361" w:type="dxa"/>
          </w:tcPr>
          <w:p w14:paraId="236F9685"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tipo de fruta higienizada e embalada</w:t>
            </w:r>
          </w:p>
        </w:tc>
        <w:tc>
          <w:tcPr>
            <w:tcW w:w="1843" w:type="dxa"/>
          </w:tcPr>
          <w:p w14:paraId="0AEE36A6"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 (aprox. 150g)</w:t>
            </w:r>
          </w:p>
        </w:tc>
        <w:tc>
          <w:tcPr>
            <w:tcW w:w="4478" w:type="dxa"/>
          </w:tcPr>
          <w:p w14:paraId="6FB338F9" w14:textId="77777777" w:rsidR="0078552E" w:rsidRPr="0078552E" w:rsidRDefault="0078552E" w:rsidP="0078552E">
            <w:pPr>
              <w:spacing w:line="360" w:lineRule="auto"/>
              <w:jc w:val="both"/>
              <w:rPr>
                <w:rFonts w:ascii="Arial" w:hAnsi="Arial" w:cs="Arial"/>
                <w:sz w:val="20"/>
                <w:szCs w:val="20"/>
              </w:rPr>
            </w:pPr>
          </w:p>
        </w:tc>
      </w:tr>
      <w:tr w:rsidR="0078552E" w:rsidRPr="0078552E" w14:paraId="29B1A296" w14:textId="77777777" w:rsidTr="00110D5A">
        <w:trPr>
          <w:jc w:val="center"/>
        </w:trPr>
        <w:tc>
          <w:tcPr>
            <w:tcW w:w="4361" w:type="dxa"/>
          </w:tcPr>
          <w:p w14:paraId="3BE7008F"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Água mineral</w:t>
            </w:r>
          </w:p>
        </w:tc>
        <w:tc>
          <w:tcPr>
            <w:tcW w:w="1843" w:type="dxa"/>
          </w:tcPr>
          <w:p w14:paraId="280D47B7"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 garrafa 500 ml</w:t>
            </w:r>
          </w:p>
        </w:tc>
        <w:tc>
          <w:tcPr>
            <w:tcW w:w="4478" w:type="dxa"/>
          </w:tcPr>
          <w:p w14:paraId="20850230" w14:textId="77777777" w:rsidR="0078552E" w:rsidRPr="0078552E" w:rsidRDefault="0078552E" w:rsidP="0078552E">
            <w:pPr>
              <w:spacing w:line="360" w:lineRule="auto"/>
              <w:jc w:val="both"/>
              <w:rPr>
                <w:rFonts w:ascii="Arial" w:hAnsi="Arial" w:cs="Arial"/>
                <w:sz w:val="20"/>
                <w:szCs w:val="20"/>
              </w:rPr>
            </w:pPr>
          </w:p>
        </w:tc>
      </w:tr>
      <w:tr w:rsidR="0078552E" w:rsidRPr="0078552E" w14:paraId="28506AE5" w14:textId="77777777" w:rsidTr="00110D5A">
        <w:trPr>
          <w:jc w:val="center"/>
        </w:trPr>
        <w:tc>
          <w:tcPr>
            <w:tcW w:w="4361" w:type="dxa"/>
          </w:tcPr>
          <w:p w14:paraId="1EB72258"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Guardanapo</w:t>
            </w:r>
          </w:p>
        </w:tc>
        <w:tc>
          <w:tcPr>
            <w:tcW w:w="1843" w:type="dxa"/>
          </w:tcPr>
          <w:p w14:paraId="72AD593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02 (duas) unidades</w:t>
            </w:r>
          </w:p>
        </w:tc>
        <w:tc>
          <w:tcPr>
            <w:tcW w:w="4478" w:type="dxa"/>
          </w:tcPr>
          <w:p w14:paraId="7F45801A" w14:textId="77777777" w:rsidR="0078552E" w:rsidRPr="0078552E" w:rsidRDefault="0078552E" w:rsidP="0078552E">
            <w:pPr>
              <w:spacing w:line="360" w:lineRule="auto"/>
              <w:jc w:val="both"/>
              <w:rPr>
                <w:rFonts w:ascii="Arial" w:hAnsi="Arial" w:cs="Arial"/>
                <w:sz w:val="20"/>
                <w:szCs w:val="20"/>
              </w:rPr>
            </w:pPr>
          </w:p>
        </w:tc>
      </w:tr>
      <w:tr w:rsidR="0078552E" w:rsidRPr="0078552E" w14:paraId="4DE44941" w14:textId="77777777" w:rsidTr="00110D5A">
        <w:trPr>
          <w:jc w:val="center"/>
        </w:trPr>
        <w:tc>
          <w:tcPr>
            <w:tcW w:w="4361" w:type="dxa"/>
          </w:tcPr>
          <w:p w14:paraId="30219A00"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sacola kraft</w:t>
            </w:r>
          </w:p>
        </w:tc>
        <w:tc>
          <w:tcPr>
            <w:tcW w:w="1843" w:type="dxa"/>
          </w:tcPr>
          <w:p w14:paraId="141DBE6E"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01 unidade</w:t>
            </w:r>
          </w:p>
        </w:tc>
        <w:tc>
          <w:tcPr>
            <w:tcW w:w="4478" w:type="dxa"/>
          </w:tcPr>
          <w:p w14:paraId="541F3FED" w14:textId="77777777" w:rsidR="0078552E" w:rsidRPr="0078552E" w:rsidRDefault="0078552E" w:rsidP="0078552E">
            <w:pPr>
              <w:spacing w:line="360" w:lineRule="auto"/>
              <w:jc w:val="both"/>
              <w:rPr>
                <w:rFonts w:ascii="Arial" w:hAnsi="Arial" w:cs="Arial"/>
                <w:sz w:val="20"/>
                <w:szCs w:val="20"/>
              </w:rPr>
            </w:pPr>
            <w:r w:rsidRPr="0078552E">
              <w:rPr>
                <w:rFonts w:ascii="Arial" w:hAnsi="Arial" w:cs="Arial"/>
                <w:sz w:val="20"/>
                <w:szCs w:val="20"/>
              </w:rPr>
              <w:t>Acomodar todos os itens do Kit</w:t>
            </w:r>
          </w:p>
        </w:tc>
      </w:tr>
    </w:tbl>
    <w:p w14:paraId="49DB1A81" w14:textId="77777777" w:rsidR="0078552E" w:rsidRPr="0078552E" w:rsidRDefault="0078552E" w:rsidP="0078552E">
      <w:pPr>
        <w:pStyle w:val="PargrafodaLista"/>
        <w:spacing w:line="360" w:lineRule="auto"/>
        <w:ind w:left="644"/>
        <w:jc w:val="both"/>
        <w:rPr>
          <w:rFonts w:ascii="Arial" w:hAnsi="Arial" w:cs="Arial"/>
          <w:sz w:val="20"/>
          <w:szCs w:val="20"/>
        </w:rPr>
      </w:pPr>
    </w:p>
    <w:p w14:paraId="7594A32C"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Todos os alimentos deverão ser servidos com plaqueta de identificação.</w:t>
      </w:r>
    </w:p>
    <w:p w14:paraId="6244C6CB"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b/>
          <w:sz w:val="20"/>
          <w:szCs w:val="20"/>
          <w:u w:val="single"/>
        </w:rPr>
        <w:lastRenderedPageBreak/>
        <w:t>Bebidas:</w:t>
      </w:r>
      <w:r w:rsidRPr="00110D5A">
        <w:rPr>
          <w:rFonts w:ascii="Arial" w:hAnsi="Arial" w:cs="Arial"/>
          <w:sz w:val="20"/>
          <w:szCs w:val="20"/>
        </w:rPr>
        <w:t xml:space="preserve"> servidas em jarras de vidro, garrafas térmicas ou embalagens individuais (em embalagens cartonadas assépticas do fabricante e lacradas): Sucos naturais (em jarras de vidro) e/ou pasteurizado (embalagens cartonadas assépticas do fabricante, lacradas - de 1ª linha). Refrigerantes de 1ª linha (normal/light ou diet).</w:t>
      </w:r>
    </w:p>
    <w:p w14:paraId="038B44AC" w14:textId="77777777" w:rsidR="0078552E" w:rsidRPr="0078552E" w:rsidRDefault="0078552E" w:rsidP="00110D5A">
      <w:pPr>
        <w:spacing w:line="360" w:lineRule="auto"/>
        <w:jc w:val="both"/>
        <w:rPr>
          <w:rFonts w:ascii="Arial" w:hAnsi="Arial" w:cs="Arial"/>
          <w:sz w:val="20"/>
          <w:szCs w:val="20"/>
        </w:rPr>
      </w:pPr>
      <w:r w:rsidRPr="0078552E">
        <w:rPr>
          <w:rFonts w:ascii="Arial" w:hAnsi="Arial" w:cs="Arial"/>
          <w:b/>
          <w:sz w:val="20"/>
          <w:szCs w:val="20"/>
          <w:u w:val="single"/>
        </w:rPr>
        <w:t>Frutas:</w:t>
      </w:r>
      <w:r w:rsidRPr="0078552E">
        <w:rPr>
          <w:rFonts w:ascii="Arial" w:hAnsi="Arial" w:cs="Arial"/>
          <w:sz w:val="20"/>
          <w:szCs w:val="20"/>
        </w:rPr>
        <w:t xml:space="preserve"> a serem escolhidas da relação abaixo:</w:t>
      </w:r>
    </w:p>
    <w:p w14:paraId="10D635AE"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Inteiras (tipo maçã fuji ou red, pera d´água).</w:t>
      </w:r>
    </w:p>
    <w:p w14:paraId="04D61AB9" w14:textId="77777777" w:rsidR="0078552E" w:rsidRPr="0078552E" w:rsidRDefault="0078552E" w:rsidP="00110D5A">
      <w:pPr>
        <w:spacing w:line="360" w:lineRule="auto"/>
        <w:jc w:val="both"/>
        <w:rPr>
          <w:rFonts w:ascii="Arial" w:hAnsi="Arial" w:cs="Arial"/>
          <w:sz w:val="20"/>
          <w:szCs w:val="20"/>
        </w:rPr>
      </w:pPr>
      <w:r w:rsidRPr="0078552E">
        <w:rPr>
          <w:rFonts w:ascii="Arial" w:hAnsi="Arial" w:cs="Arial"/>
          <w:sz w:val="20"/>
          <w:szCs w:val="20"/>
        </w:rPr>
        <w:t>Salada de frutas (dispostas em embalagens individuais, constando etiqueta com prazo de validade/consumo).</w:t>
      </w:r>
    </w:p>
    <w:p w14:paraId="24CBDBC3"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b/>
          <w:sz w:val="20"/>
          <w:szCs w:val="20"/>
          <w:u w:val="single"/>
        </w:rPr>
        <w:t>sanduíches:</w:t>
      </w:r>
      <w:r w:rsidRPr="00110D5A">
        <w:rPr>
          <w:rFonts w:ascii="Arial" w:hAnsi="Arial" w:cs="Arial"/>
          <w:sz w:val="20"/>
          <w:szCs w:val="20"/>
        </w:rPr>
        <w:t xml:space="preserve"> montados em pão, composto com no mínimo 01 queijo, 01 frios e 01 verdura, a serem escolhidos da relação abaixo:</w:t>
      </w:r>
    </w:p>
    <w:p w14:paraId="3BBA964A"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Pão: Pão de forma tradicional, Pão de forma integral ciabata, baguete, pão de hambúrguer;</w:t>
      </w:r>
    </w:p>
    <w:p w14:paraId="0024758B"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Queijo: Queijo branco tipo Minas, Queijo muçarela, Ricota, queijo prato, requeijão</w:t>
      </w:r>
    </w:p>
    <w:p w14:paraId="11BE151D"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Frios: presunto, apresuntado, salame, peito de peru defumado todos de 1ª linha.</w:t>
      </w:r>
    </w:p>
    <w:p w14:paraId="443CB52E"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Verdura: Alface, Rúcula</w:t>
      </w:r>
    </w:p>
    <w:p w14:paraId="67FF7E08"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Acompanhamentos: Tomate, Patê, Frango desfiado, Tomate seco, Azeitona, berinjela em conserva, azeite de oliva. cenoura ralada</w:t>
      </w:r>
    </w:p>
    <w:p w14:paraId="4F92E088"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b/>
          <w:sz w:val="20"/>
          <w:szCs w:val="20"/>
          <w:u w:val="single"/>
        </w:rPr>
        <w:t>Salgadinhos:</w:t>
      </w:r>
      <w:r w:rsidRPr="00110D5A">
        <w:rPr>
          <w:rFonts w:ascii="Arial" w:hAnsi="Arial" w:cs="Arial"/>
          <w:sz w:val="20"/>
          <w:szCs w:val="20"/>
        </w:rPr>
        <w:t xml:space="preserve"> a serem escolhidos da relação abaixo:</w:t>
      </w:r>
    </w:p>
    <w:p w14:paraId="50BCA343" w14:textId="307DD143"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Bauruzinho, mini Croissant, mini Esfiha, Mini pizza, mini Quibe, mini</w:t>
      </w:r>
      <w:r w:rsidR="00110D5A">
        <w:rPr>
          <w:rFonts w:ascii="Arial" w:hAnsi="Arial" w:cs="Arial"/>
          <w:sz w:val="20"/>
          <w:szCs w:val="20"/>
        </w:rPr>
        <w:t xml:space="preserve"> t</w:t>
      </w:r>
      <w:r w:rsidRPr="00110D5A">
        <w:rPr>
          <w:rFonts w:ascii="Arial" w:hAnsi="Arial" w:cs="Arial"/>
          <w:sz w:val="20"/>
          <w:szCs w:val="20"/>
        </w:rPr>
        <w:t>orta de frango/palmito, Pão de queijo, mini coxinha, mini quiche, empadinha.</w:t>
      </w:r>
    </w:p>
    <w:p w14:paraId="6FD023B8"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b/>
          <w:sz w:val="20"/>
          <w:szCs w:val="20"/>
          <w:u w:val="single"/>
        </w:rPr>
        <w:t>Tortas salgadas/ quiche quentes:</w:t>
      </w:r>
      <w:r w:rsidRPr="00110D5A">
        <w:rPr>
          <w:rFonts w:ascii="Arial" w:hAnsi="Arial" w:cs="Arial"/>
          <w:sz w:val="20"/>
          <w:szCs w:val="20"/>
        </w:rPr>
        <w:t xml:space="preserve"> a serem escolhidas da relação abaixo:  </w:t>
      </w:r>
    </w:p>
    <w:p w14:paraId="1EF736A4" w14:textId="39DD4B3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Torta de palmito, </w:t>
      </w:r>
      <w:r w:rsidR="00110D5A">
        <w:rPr>
          <w:rFonts w:ascii="Arial" w:hAnsi="Arial" w:cs="Arial"/>
          <w:sz w:val="20"/>
          <w:szCs w:val="20"/>
        </w:rPr>
        <w:t>t</w:t>
      </w:r>
      <w:r w:rsidRPr="00110D5A">
        <w:rPr>
          <w:rFonts w:ascii="Arial" w:hAnsi="Arial" w:cs="Arial"/>
          <w:sz w:val="20"/>
          <w:szCs w:val="20"/>
        </w:rPr>
        <w:t>orta de frango, torta de frios, torta de legumes, torta de alho poró, torta de espinafre, Quiches diversos.</w:t>
      </w:r>
    </w:p>
    <w:p w14:paraId="0CF80188"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b/>
          <w:sz w:val="20"/>
          <w:szCs w:val="20"/>
          <w:u w:val="single"/>
        </w:rPr>
        <w:t>Doces:</w:t>
      </w:r>
      <w:r w:rsidRPr="00110D5A">
        <w:rPr>
          <w:rFonts w:ascii="Arial" w:hAnsi="Arial" w:cs="Arial"/>
          <w:sz w:val="20"/>
          <w:szCs w:val="20"/>
        </w:rPr>
        <w:t xml:space="preserve"> a serem escolhidos da relação abaixo:</w:t>
      </w:r>
    </w:p>
    <w:p w14:paraId="215F6A9E" w14:textId="61132F99"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Bolo de cenoura com chocolate,</w:t>
      </w:r>
      <w:r w:rsidR="00110D5A">
        <w:rPr>
          <w:rFonts w:ascii="Arial" w:hAnsi="Arial" w:cs="Arial"/>
          <w:sz w:val="20"/>
          <w:szCs w:val="20"/>
        </w:rPr>
        <w:t xml:space="preserve"> b</w:t>
      </w:r>
      <w:r w:rsidRPr="00110D5A">
        <w:rPr>
          <w:rFonts w:ascii="Arial" w:hAnsi="Arial" w:cs="Arial"/>
          <w:sz w:val="20"/>
          <w:szCs w:val="20"/>
        </w:rPr>
        <w:t xml:space="preserve">olo de fubá, </w:t>
      </w:r>
      <w:r w:rsidR="00110D5A">
        <w:rPr>
          <w:rFonts w:ascii="Arial" w:hAnsi="Arial" w:cs="Arial"/>
          <w:sz w:val="20"/>
          <w:szCs w:val="20"/>
        </w:rPr>
        <w:t>b</w:t>
      </w:r>
      <w:r w:rsidRPr="00110D5A">
        <w:rPr>
          <w:rFonts w:ascii="Arial" w:hAnsi="Arial" w:cs="Arial"/>
          <w:sz w:val="20"/>
          <w:szCs w:val="20"/>
        </w:rPr>
        <w:t>olo de laranja, bolo de Banana, bolo de Maça com canela, bolo de nozes, bolo de Chocolate com calda, bolo de Côco felpudo, bolo de Fubá cremoso, bolo de Laranja com calda, bolo de Banana caramelizada, Bomba de creme, Mini sonho de creme, Carolinas recheadas(Chocolate - Baunilha - Maracujá - Café - Doce de leite – Limão), Lua de mel, Mini sonho, Petit four variado, pão de mel, brigadeiro, docinho de abacaxi com coco, docinho de banana de colher, docinho de batata doce, mini tortinha de morango / limão / maracujá,  mousse de limão / chocolate / maracujá, brigadeiro / beijinho de colher, docinho de abacaxi com coco/ de banana de colher.</w:t>
      </w:r>
    </w:p>
    <w:p w14:paraId="6489E951" w14:textId="77777777" w:rsidR="0078552E" w:rsidRPr="0078552E" w:rsidRDefault="0078552E" w:rsidP="0078552E">
      <w:pPr>
        <w:pStyle w:val="PargrafodaLista"/>
        <w:spacing w:line="360" w:lineRule="auto"/>
        <w:ind w:left="644"/>
        <w:jc w:val="both"/>
        <w:rPr>
          <w:rFonts w:ascii="Arial" w:hAnsi="Arial" w:cs="Arial"/>
          <w:sz w:val="20"/>
          <w:szCs w:val="20"/>
        </w:rPr>
      </w:pPr>
    </w:p>
    <w:p w14:paraId="435EA159" w14:textId="40DC367E"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Não poderão constar do cardápio: suco de soja ou a base de soja, bem como produtos com maionese.</w:t>
      </w:r>
    </w:p>
    <w:p w14:paraId="20609B6A" w14:textId="77777777" w:rsidR="0078552E" w:rsidRPr="0078552E" w:rsidRDefault="0078552E" w:rsidP="0078552E">
      <w:pPr>
        <w:pStyle w:val="PargrafodaLista"/>
        <w:spacing w:line="360" w:lineRule="auto"/>
        <w:ind w:left="644"/>
        <w:jc w:val="both"/>
        <w:rPr>
          <w:rFonts w:ascii="Arial" w:hAnsi="Arial" w:cs="Arial"/>
          <w:sz w:val="20"/>
          <w:szCs w:val="20"/>
        </w:rPr>
      </w:pPr>
    </w:p>
    <w:p w14:paraId="3537014F" w14:textId="77777777" w:rsidR="0078552E" w:rsidRDefault="0078552E" w:rsidP="00110D5A">
      <w:pPr>
        <w:spacing w:line="360" w:lineRule="auto"/>
        <w:jc w:val="both"/>
        <w:rPr>
          <w:rFonts w:ascii="Arial" w:hAnsi="Arial" w:cs="Arial"/>
          <w:sz w:val="20"/>
          <w:szCs w:val="20"/>
        </w:rPr>
      </w:pPr>
      <w:r w:rsidRPr="00110D5A">
        <w:rPr>
          <w:rFonts w:ascii="Arial" w:hAnsi="Arial" w:cs="Arial"/>
          <w:sz w:val="20"/>
          <w:szCs w:val="20"/>
        </w:rPr>
        <w:t>5. DESCRIÇÃO DOS SERVIÇOS: COFFEE BREAK</w:t>
      </w:r>
    </w:p>
    <w:p w14:paraId="4CA7708D" w14:textId="77777777" w:rsidR="00110D5A" w:rsidRPr="00110D5A" w:rsidRDefault="00110D5A" w:rsidP="00110D5A">
      <w:pPr>
        <w:spacing w:line="360" w:lineRule="auto"/>
        <w:jc w:val="both"/>
        <w:rPr>
          <w:rFonts w:ascii="Arial" w:hAnsi="Arial" w:cs="Arial"/>
          <w:sz w:val="20"/>
          <w:szCs w:val="20"/>
        </w:rPr>
      </w:pPr>
    </w:p>
    <w:p w14:paraId="1A39F856"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A CONTRATADA deverá disponibilizar os equipamentos, materiais, ferramentas e os utensílios, promovendo a sua substituição, quando necessário.  </w:t>
      </w:r>
    </w:p>
    <w:p w14:paraId="3CF8BD68"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fornecer todos os produtos necessários para a higienização e limpeza dos utensílios/materiais utilizados.</w:t>
      </w:r>
    </w:p>
    <w:p w14:paraId="2D87012B"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Os serviços de montagem, desmontagem e transporte serão de responsabilidade da CONTRATADA.</w:t>
      </w:r>
    </w:p>
    <w:p w14:paraId="2F44A5EA"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Estrutura: deverá conter 1 (hum) ponto de serviço para cada 50 (cinquenta) pessoas e por evento. Entende-se por ponto de serviço, mesa ou aparador para colocação dos itens a serem oferecidos. Tais estruturas deverão ser fornecidas pela CONTRATADA, em caso de ausência no local da realização do evento.</w:t>
      </w:r>
    </w:p>
    <w:p w14:paraId="779DCCEF"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As mesas ou aparadores deverão estar forradas com toalhas de algodão, que deverão estar limpas, sem furos, sem desfiados e sem reparos.</w:t>
      </w:r>
    </w:p>
    <w:p w14:paraId="7BCBDF3D" w14:textId="77777777" w:rsidR="0078552E" w:rsidRPr="0078552E" w:rsidRDefault="0078552E" w:rsidP="00110D5A">
      <w:pPr>
        <w:spacing w:line="360" w:lineRule="auto"/>
        <w:jc w:val="both"/>
        <w:rPr>
          <w:rFonts w:ascii="Arial" w:hAnsi="Arial" w:cs="Arial"/>
          <w:sz w:val="20"/>
          <w:szCs w:val="20"/>
        </w:rPr>
      </w:pPr>
      <w:r w:rsidRPr="0078552E">
        <w:rPr>
          <w:rFonts w:ascii="Arial" w:hAnsi="Arial" w:cs="Arial"/>
          <w:sz w:val="20"/>
          <w:szCs w:val="20"/>
        </w:rPr>
        <w:t xml:space="preserve">Pessoal: os funcionários deverão se apresentar devidamente uniformizados, em quantitativo suficiente para cumprir fielmente as especificações da prestação do serviço, para cada ponto de serviço e dentro das normas exigidas por lei.  </w:t>
      </w:r>
    </w:p>
    <w:p w14:paraId="57400F16"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Complementos: Açúcar, adoçante, guardanapos de papel folha dupla, mexedores para chá ou café e gelo em baldes de inox para compor as mesas centrais e de apoio, deverão ser fornecidos em quantidade suficiente para os serviços prestados.</w:t>
      </w:r>
    </w:p>
    <w:p w14:paraId="4F8F966F" w14:textId="12BA59F5"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Deverá ser dada preferência a uso de descartáveis biodegradáveis ou copos de boa qualidade, ou seja, atóxicos, antialérgicos e resistente, em substituição aos materiais especificados.</w:t>
      </w:r>
    </w:p>
    <w:p w14:paraId="528AF930"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Durante o evento a CONTRATADA deverá recolher palhetas e copos usados, guardanapos sujos, sachês abertos, bebidas e alimentos abandonados.</w:t>
      </w:r>
    </w:p>
    <w:p w14:paraId="3886909D" w14:textId="197E6E19"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identificar todos os materiais, aparelhos, ferramentas e utensílios de sua propriedade.</w:t>
      </w:r>
    </w:p>
    <w:p w14:paraId="1D669946"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realizar a arrumação e limpeza do local usado para executar seus serviços em qualquer ambiente, deixando-o no mesmo estado em que o recebeu, sem lixo ou outro tipo de resíduos.</w:t>
      </w:r>
    </w:p>
    <w:p w14:paraId="0412DBCA" w14:textId="6D4FF520"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A duração dos serviços de Coffee Break será de no mínimo 30 (trinta) minutos e de </w:t>
      </w:r>
      <w:r w:rsidR="00D75C75">
        <w:rPr>
          <w:rFonts w:ascii="Arial" w:hAnsi="Arial" w:cs="Arial"/>
          <w:sz w:val="20"/>
          <w:szCs w:val="20"/>
        </w:rPr>
        <w:t xml:space="preserve">no </w:t>
      </w:r>
      <w:r w:rsidRPr="00110D5A">
        <w:rPr>
          <w:rFonts w:ascii="Arial" w:hAnsi="Arial" w:cs="Arial"/>
          <w:sz w:val="20"/>
          <w:szCs w:val="20"/>
        </w:rPr>
        <w:t>máxim</w:t>
      </w:r>
      <w:r w:rsidR="00D75C75">
        <w:rPr>
          <w:rFonts w:ascii="Arial" w:hAnsi="Arial" w:cs="Arial"/>
          <w:sz w:val="20"/>
          <w:szCs w:val="20"/>
        </w:rPr>
        <w:t>o</w:t>
      </w:r>
      <w:r w:rsidRPr="00110D5A">
        <w:rPr>
          <w:rFonts w:ascii="Arial" w:hAnsi="Arial" w:cs="Arial"/>
          <w:sz w:val="20"/>
          <w:szCs w:val="20"/>
        </w:rPr>
        <w:t xml:space="preserve"> 4 (quatro) horas por evento, com no mínimo 15 (quinz</w:t>
      </w:r>
      <w:r w:rsidR="00D75C75">
        <w:rPr>
          <w:rFonts w:ascii="Arial" w:hAnsi="Arial" w:cs="Arial"/>
          <w:sz w:val="20"/>
          <w:szCs w:val="20"/>
        </w:rPr>
        <w:t>e</w:t>
      </w:r>
      <w:r w:rsidRPr="00110D5A">
        <w:rPr>
          <w:rFonts w:ascii="Arial" w:hAnsi="Arial" w:cs="Arial"/>
          <w:sz w:val="20"/>
          <w:szCs w:val="20"/>
        </w:rPr>
        <w:t>) pessoas.</w:t>
      </w:r>
    </w:p>
    <w:p w14:paraId="62868130"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O horário começará a contar assim que autorizado o serviço pela CONTRATANTE ÓRGÃO PARTICIPANTE. A prestação dos serviços poderá ocorrer de segunda a domingo, das 07h00 às </w:t>
      </w:r>
      <w:r w:rsidRPr="00110D5A">
        <w:rPr>
          <w:rFonts w:ascii="Arial" w:hAnsi="Arial" w:cs="Arial"/>
          <w:sz w:val="20"/>
          <w:szCs w:val="20"/>
        </w:rPr>
        <w:lastRenderedPageBreak/>
        <w:t>20h00 e deverão ser solicitados com antecedência mínima de 72 (setenta e duas) horas da realização do evento, mediante a emissão da respectiva Ordem de Fornecimento.</w:t>
      </w:r>
    </w:p>
    <w:p w14:paraId="5D17001A"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Poderá a CONTRATADA optar pela aceitação ou não, da prestação do serviço, caso o prazo não seja cumprido pela CONTRATANTE.</w:t>
      </w:r>
    </w:p>
    <w:p w14:paraId="566BD457"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A CONTRATADA será responsável pelo fornecimento e montagem de mesas, decoração, embalagens adequadas, enxoval com materiais descartáveis e não descartáveis assim como toda infraestrutura para prestação do referido serviço de forma a suprir quantitativamente e qualitativamente o atendimento dos participantes. </w:t>
      </w:r>
    </w:p>
    <w:p w14:paraId="01BDE0DB" w14:textId="77777777" w:rsidR="0078552E" w:rsidRPr="0078552E" w:rsidRDefault="0078552E" w:rsidP="0078552E">
      <w:pPr>
        <w:pStyle w:val="PargrafodaLista"/>
        <w:spacing w:line="360" w:lineRule="auto"/>
        <w:ind w:left="644"/>
        <w:jc w:val="both"/>
        <w:rPr>
          <w:rFonts w:ascii="Arial" w:hAnsi="Arial" w:cs="Arial"/>
          <w:sz w:val="20"/>
          <w:szCs w:val="20"/>
        </w:rPr>
      </w:pPr>
    </w:p>
    <w:p w14:paraId="6C67DD77"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6. CONDIÇÕES GERAIS</w:t>
      </w:r>
    </w:p>
    <w:p w14:paraId="39856625" w14:textId="77777777" w:rsidR="00110D5A" w:rsidRDefault="00110D5A" w:rsidP="00110D5A">
      <w:pPr>
        <w:spacing w:line="360" w:lineRule="auto"/>
        <w:jc w:val="both"/>
        <w:rPr>
          <w:rFonts w:ascii="Arial" w:hAnsi="Arial" w:cs="Arial"/>
          <w:sz w:val="20"/>
          <w:szCs w:val="20"/>
        </w:rPr>
      </w:pPr>
    </w:p>
    <w:p w14:paraId="67A80901" w14:textId="62DFA9E3"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Os alimentos fornecidos deverão estar de acordo com a legislação vigente quanto à sua qualidade sanitária, embalagem e regulamentos técnicos de identidade e qualidade expedidos pelos órgãos competentes do Ministério da Saúde e do Ministério da Agricultura.</w:t>
      </w:r>
    </w:p>
    <w:p w14:paraId="346E55FD" w14:textId="091A8D2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A CONTRATADA deverá manter o controle qualitativo e quantitativo dos alimentos, </w:t>
      </w:r>
      <w:r w:rsidR="00110D5A">
        <w:rPr>
          <w:rFonts w:ascii="Arial" w:hAnsi="Arial" w:cs="Arial"/>
          <w:sz w:val="20"/>
          <w:szCs w:val="20"/>
        </w:rPr>
        <w:t>o</w:t>
      </w:r>
      <w:r w:rsidRPr="00110D5A">
        <w:rPr>
          <w:rFonts w:ascii="Arial" w:hAnsi="Arial" w:cs="Arial"/>
          <w:sz w:val="20"/>
          <w:szCs w:val="20"/>
        </w:rPr>
        <w:t>bservando-se os prazos de validade e datas de vencimento, comprometendo-se a não utilizar nenhum alimento fora do prazo de validade indicado, ou alterações de características, ainda que dentro da validade. Quando in natura, serem íntegros e frescos.</w:t>
      </w:r>
    </w:p>
    <w:p w14:paraId="07E59099"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não poderá alterar o cardápio, salvo motivo de força maior ou caso fortuito e mediante solicitação prévia da CONTRATANTE que irá avaliar e, desde que não haja impacto no preço, nas características, na qualidade e na pontualidade do fornecimento, poderá, a seu critério, autorizar a alteração solicitada. Essa solicitação de alteração deverá ocorrer no mínimo 24 (vinte e quatro) horas antes do evento.</w:t>
      </w:r>
    </w:p>
    <w:p w14:paraId="0CE8EE37"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Todos os alimentos deverão estar dentro do seu prazo de validade para o seu consumo, à temperatura adequada e de acordo com a legislação vigente.</w:t>
      </w:r>
    </w:p>
    <w:p w14:paraId="5F076309"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manter controle de qualidade e absoluta higiene no preparo, manipulação, armazenamento e transporte dos alimentos, bebidas e demais itens.</w:t>
      </w:r>
    </w:p>
    <w:p w14:paraId="396F2CCF"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CONTRATANTE poderá solicitar amostras dos itens registrados para a aceitação definitiva, visando garantir a qualidade dos produtos a serem fornecidos.</w:t>
      </w:r>
    </w:p>
    <w:p w14:paraId="7916C12F"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Os quantitativos a serem entregues não poderão ser alterados pela CONTRATADA sem a devida anuência da CONTRATANTE.</w:t>
      </w:r>
    </w:p>
    <w:p w14:paraId="78FE2CEB"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Respeitando as especificações dos itens do cardápio, A CONTRATANTE poderá solicitar alteração no cardápio no mínimo 12 (doze) horas antes do início do evento. Para tanto, a </w:t>
      </w:r>
      <w:r w:rsidRPr="00110D5A">
        <w:rPr>
          <w:rFonts w:ascii="Arial" w:hAnsi="Arial" w:cs="Arial"/>
          <w:sz w:val="20"/>
          <w:szCs w:val="20"/>
        </w:rPr>
        <w:lastRenderedPageBreak/>
        <w:t>CONTRATADA deverá ser consultada de forma a não impactar na qualidade e pontualidade do fornecimento.</w:t>
      </w:r>
    </w:p>
    <w:p w14:paraId="4A0E3585"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entregar o produto nas quantidades necessárias para atender a demanda prevista nos locais, dias e horários indicados, dentro do Município de São Paulo.</w:t>
      </w:r>
    </w:p>
    <w:p w14:paraId="1E281CCA"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fornecerá os equipamentos que forem necessários à conservação dos produtos (nos casos em que A CONTRATANTE não os tenha) em cada um dos locais de entrega.</w:t>
      </w:r>
    </w:p>
    <w:p w14:paraId="03E53353"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Toda a logística inerente à prestação do serviço é de responsabilidade exclusiva da CONTRATADA.</w:t>
      </w:r>
    </w:p>
    <w:p w14:paraId="0AEEA4A3"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responsabilizar-se-á pelo carregamento e transporte até o local de entrega, onde deverá realizar o seu descarregamento e devido acondicionamento.</w:t>
      </w:r>
    </w:p>
    <w:p w14:paraId="002EBE83"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Para recebimento de demandas e para entregas, a CONTRATADA deverá disponibilizar atendimento telefônico e pela Internet (por e-mail e/ou chat) no horário comercial (de segunda a sexta-feira de 08:00 às 18:00h), e atendimento excepcional fora do horário comercial, sem custo complementar para a CONTRATANTE, por meio de contato indicado pela CONTRATADA.</w:t>
      </w:r>
    </w:p>
    <w:p w14:paraId="1C4F4B09"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A CONTRATADA deverá possuir pessoal especializado nas áreas de gastronomia e nutrição, além de cozinheiros, garçons, e demais funcionários necessários para a boa execução do serviço.</w:t>
      </w:r>
    </w:p>
    <w:p w14:paraId="28FE4887"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Todos os impostos e fretes deverão estar inclusos nos preços apresentados.</w:t>
      </w:r>
    </w:p>
    <w:p w14:paraId="3E312402" w14:textId="77777777" w:rsidR="0078552E" w:rsidRPr="0078552E" w:rsidRDefault="0078552E" w:rsidP="0078552E">
      <w:pPr>
        <w:pStyle w:val="PargrafodaLista"/>
        <w:spacing w:line="360" w:lineRule="auto"/>
        <w:ind w:left="644"/>
        <w:jc w:val="both"/>
        <w:rPr>
          <w:rFonts w:ascii="Arial" w:hAnsi="Arial" w:cs="Arial"/>
          <w:sz w:val="20"/>
          <w:szCs w:val="20"/>
        </w:rPr>
      </w:pPr>
    </w:p>
    <w:p w14:paraId="7E3F26B5"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7. QUALIFICAÇÃO TÉCNICA</w:t>
      </w:r>
    </w:p>
    <w:p w14:paraId="6EBFAF0A" w14:textId="77777777" w:rsidR="00110D5A" w:rsidRDefault="00110D5A" w:rsidP="00110D5A">
      <w:pPr>
        <w:spacing w:line="360" w:lineRule="auto"/>
        <w:jc w:val="both"/>
        <w:rPr>
          <w:rFonts w:ascii="Arial" w:hAnsi="Arial" w:cs="Arial"/>
          <w:sz w:val="20"/>
          <w:szCs w:val="20"/>
        </w:rPr>
      </w:pPr>
    </w:p>
    <w:p w14:paraId="57BCE09E" w14:textId="1223494C"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Licença de Funcionamento, dentro de sua validade, emitido pela autoridade sanitária competente.</w:t>
      </w:r>
    </w:p>
    <w:p w14:paraId="0401F8C6" w14:textId="77777777" w:rsidR="0078552E" w:rsidRPr="00110D5A" w:rsidRDefault="0078552E" w:rsidP="00110D5A">
      <w:pPr>
        <w:spacing w:line="360" w:lineRule="auto"/>
        <w:jc w:val="both"/>
        <w:rPr>
          <w:rFonts w:ascii="Arial" w:hAnsi="Arial" w:cs="Arial"/>
          <w:sz w:val="20"/>
          <w:szCs w:val="20"/>
        </w:rPr>
      </w:pPr>
      <w:r w:rsidRPr="00110D5A">
        <w:rPr>
          <w:rFonts w:ascii="Arial" w:hAnsi="Arial" w:cs="Arial"/>
          <w:sz w:val="20"/>
          <w:szCs w:val="20"/>
        </w:rPr>
        <w:t xml:space="preserve">Atestado de Capacidade Técnica em nome do licitante, fornecido por pessoa jurídica de direito público ou privado, que comprove o fornecimento anterior compatível com o objeto a ser licitado, em quantidade equivalente a 1 CMM (Consumo Médio Mensal).  </w:t>
      </w:r>
    </w:p>
    <w:p w14:paraId="545172B1" w14:textId="77777777" w:rsidR="00110D5A" w:rsidRDefault="00110D5A" w:rsidP="00110D5A">
      <w:pPr>
        <w:spacing w:before="100" w:beforeAutospacing="1" w:after="100" w:afterAutospacing="1" w:line="360" w:lineRule="auto"/>
        <w:rPr>
          <w:rFonts w:ascii="Arial" w:hAnsi="Arial" w:cs="Arial"/>
          <w:b/>
          <w:sz w:val="20"/>
          <w:szCs w:val="20"/>
          <w:u w:val="single"/>
        </w:rPr>
      </w:pPr>
    </w:p>
    <w:p w14:paraId="3B03579F" w14:textId="77777777" w:rsidR="00D75C75" w:rsidRDefault="00D75C75" w:rsidP="00110D5A">
      <w:pPr>
        <w:spacing w:before="100" w:beforeAutospacing="1" w:after="100" w:afterAutospacing="1" w:line="360" w:lineRule="auto"/>
        <w:jc w:val="center"/>
        <w:rPr>
          <w:rFonts w:ascii="Arial" w:hAnsi="Arial" w:cs="Arial"/>
          <w:b/>
          <w:sz w:val="20"/>
          <w:szCs w:val="20"/>
          <w:u w:val="single"/>
        </w:rPr>
      </w:pPr>
    </w:p>
    <w:p w14:paraId="20DF1806" w14:textId="77777777" w:rsidR="00D75C75" w:rsidRDefault="00D75C75" w:rsidP="00110D5A">
      <w:pPr>
        <w:spacing w:before="100" w:beforeAutospacing="1" w:after="100" w:afterAutospacing="1" w:line="360" w:lineRule="auto"/>
        <w:jc w:val="center"/>
        <w:rPr>
          <w:rFonts w:ascii="Arial" w:hAnsi="Arial" w:cs="Arial"/>
          <w:b/>
          <w:sz w:val="20"/>
          <w:szCs w:val="20"/>
          <w:u w:val="single"/>
        </w:rPr>
      </w:pPr>
    </w:p>
    <w:p w14:paraId="6E32E8F3" w14:textId="77777777" w:rsidR="00D75C75" w:rsidRDefault="00D75C75" w:rsidP="00110D5A">
      <w:pPr>
        <w:spacing w:before="100" w:beforeAutospacing="1" w:after="100" w:afterAutospacing="1" w:line="360" w:lineRule="auto"/>
        <w:jc w:val="center"/>
        <w:rPr>
          <w:rFonts w:ascii="Arial" w:hAnsi="Arial" w:cs="Arial"/>
          <w:b/>
          <w:sz w:val="20"/>
          <w:szCs w:val="20"/>
          <w:u w:val="single"/>
        </w:rPr>
      </w:pPr>
    </w:p>
    <w:p w14:paraId="66EAEF2E" w14:textId="0647090D" w:rsidR="0078552E" w:rsidRPr="00110D5A" w:rsidRDefault="0078552E" w:rsidP="00110D5A">
      <w:pPr>
        <w:spacing w:before="100" w:beforeAutospacing="1" w:after="100" w:afterAutospacing="1" w:line="360" w:lineRule="auto"/>
        <w:jc w:val="center"/>
        <w:rPr>
          <w:rFonts w:ascii="Arial" w:hAnsi="Arial" w:cs="Arial"/>
          <w:b/>
          <w:sz w:val="20"/>
          <w:szCs w:val="20"/>
          <w:u w:val="single"/>
        </w:rPr>
      </w:pPr>
      <w:r w:rsidRPr="00110D5A">
        <w:rPr>
          <w:rFonts w:ascii="Arial" w:hAnsi="Arial" w:cs="Arial"/>
          <w:b/>
          <w:sz w:val="20"/>
          <w:szCs w:val="20"/>
          <w:u w:val="single"/>
        </w:rPr>
        <w:lastRenderedPageBreak/>
        <w:t>ANEXO I</w:t>
      </w:r>
    </w:p>
    <w:p w14:paraId="77107ED7" w14:textId="77777777" w:rsidR="0078552E" w:rsidRPr="00110D5A" w:rsidRDefault="0078552E" w:rsidP="00110D5A">
      <w:pPr>
        <w:spacing w:before="100" w:beforeAutospacing="1" w:after="100" w:afterAutospacing="1" w:line="360" w:lineRule="auto"/>
        <w:jc w:val="center"/>
        <w:rPr>
          <w:rFonts w:ascii="Arial" w:hAnsi="Arial" w:cs="Arial"/>
          <w:b/>
          <w:sz w:val="20"/>
          <w:szCs w:val="20"/>
          <w:u w:val="single"/>
        </w:rPr>
      </w:pPr>
      <w:r w:rsidRPr="00110D5A">
        <w:rPr>
          <w:rFonts w:ascii="Arial" w:hAnsi="Arial" w:cs="Arial"/>
          <w:b/>
          <w:sz w:val="20"/>
          <w:szCs w:val="20"/>
          <w:u w:val="single"/>
        </w:rPr>
        <w:t>CONSUMO MÉDIO ESTIMADO:</w:t>
      </w:r>
    </w:p>
    <w:tbl>
      <w:tblPr>
        <w:tblStyle w:val="Tabelacomgrade"/>
        <w:tblW w:w="0" w:type="auto"/>
        <w:jc w:val="center"/>
        <w:tblLook w:val="04A0" w:firstRow="1" w:lastRow="0" w:firstColumn="1" w:lastColumn="0" w:noHBand="0" w:noVBand="1"/>
      </w:tblPr>
      <w:tblGrid>
        <w:gridCol w:w="3165"/>
        <w:gridCol w:w="3165"/>
      </w:tblGrid>
      <w:tr w:rsidR="0078552E" w:rsidRPr="0078552E" w14:paraId="4448086A" w14:textId="77777777" w:rsidTr="00110D5A">
        <w:trPr>
          <w:jc w:val="center"/>
        </w:trPr>
        <w:tc>
          <w:tcPr>
            <w:tcW w:w="3165" w:type="dxa"/>
          </w:tcPr>
          <w:p w14:paraId="4EDEFC95" w14:textId="77777777" w:rsidR="0078552E" w:rsidRPr="0078552E" w:rsidRDefault="0078552E" w:rsidP="0078552E">
            <w:pPr>
              <w:spacing w:before="100" w:beforeAutospacing="1" w:after="100" w:afterAutospacing="1" w:line="360" w:lineRule="auto"/>
              <w:jc w:val="center"/>
              <w:rPr>
                <w:rFonts w:ascii="Arial" w:hAnsi="Arial" w:cs="Arial"/>
                <w:b/>
                <w:sz w:val="20"/>
                <w:szCs w:val="20"/>
                <w:u w:val="single"/>
              </w:rPr>
            </w:pPr>
            <w:r w:rsidRPr="0078552E">
              <w:rPr>
                <w:rFonts w:ascii="Arial" w:hAnsi="Arial" w:cs="Arial"/>
                <w:b/>
                <w:sz w:val="20"/>
                <w:szCs w:val="20"/>
                <w:u w:val="single"/>
              </w:rPr>
              <w:t>MENSAL</w:t>
            </w:r>
          </w:p>
        </w:tc>
        <w:tc>
          <w:tcPr>
            <w:tcW w:w="3165" w:type="dxa"/>
          </w:tcPr>
          <w:p w14:paraId="5B8CD158" w14:textId="77777777" w:rsidR="0078552E" w:rsidRPr="0078552E" w:rsidRDefault="0078552E" w:rsidP="0078552E">
            <w:pPr>
              <w:spacing w:before="100" w:beforeAutospacing="1" w:after="100" w:afterAutospacing="1" w:line="360" w:lineRule="auto"/>
              <w:jc w:val="center"/>
              <w:rPr>
                <w:rFonts w:ascii="Arial" w:hAnsi="Arial" w:cs="Arial"/>
                <w:b/>
                <w:sz w:val="20"/>
                <w:szCs w:val="20"/>
                <w:u w:val="single"/>
              </w:rPr>
            </w:pPr>
            <w:r w:rsidRPr="0078552E">
              <w:rPr>
                <w:rFonts w:ascii="Arial" w:hAnsi="Arial" w:cs="Arial"/>
                <w:b/>
                <w:sz w:val="20"/>
                <w:szCs w:val="20"/>
                <w:u w:val="single"/>
              </w:rPr>
              <w:t>ANUAL</w:t>
            </w:r>
          </w:p>
        </w:tc>
      </w:tr>
      <w:tr w:rsidR="0078552E" w:rsidRPr="0078552E" w14:paraId="7DA05CB4" w14:textId="77777777" w:rsidTr="00110D5A">
        <w:trPr>
          <w:jc w:val="center"/>
        </w:trPr>
        <w:tc>
          <w:tcPr>
            <w:tcW w:w="6330" w:type="dxa"/>
            <w:gridSpan w:val="2"/>
            <w:shd w:val="clear" w:color="auto" w:fill="DAEEF3" w:themeFill="accent5" w:themeFillTint="33"/>
          </w:tcPr>
          <w:p w14:paraId="1A77B67B" w14:textId="77777777" w:rsidR="0078552E" w:rsidRPr="0078552E" w:rsidRDefault="0078552E" w:rsidP="0078552E">
            <w:pPr>
              <w:spacing w:before="100" w:beforeAutospacing="1" w:after="100" w:afterAutospacing="1" w:line="360" w:lineRule="auto"/>
              <w:jc w:val="center"/>
              <w:rPr>
                <w:rFonts w:ascii="Arial" w:hAnsi="Arial" w:cs="Arial"/>
                <w:b/>
                <w:sz w:val="20"/>
                <w:szCs w:val="20"/>
              </w:rPr>
            </w:pPr>
            <w:r w:rsidRPr="0078552E">
              <w:rPr>
                <w:rFonts w:ascii="Arial" w:hAnsi="Arial" w:cs="Arial"/>
                <w:b/>
                <w:sz w:val="20"/>
                <w:szCs w:val="20"/>
              </w:rPr>
              <w:t>DE COFFEE BREAK</w:t>
            </w:r>
          </w:p>
        </w:tc>
      </w:tr>
      <w:tr w:rsidR="0078552E" w:rsidRPr="0078552E" w14:paraId="32CFC187" w14:textId="77777777" w:rsidTr="00110D5A">
        <w:trPr>
          <w:jc w:val="center"/>
        </w:trPr>
        <w:tc>
          <w:tcPr>
            <w:tcW w:w="3165" w:type="dxa"/>
          </w:tcPr>
          <w:p w14:paraId="0C11654C"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15 UNIDADES</w:t>
            </w:r>
          </w:p>
        </w:tc>
        <w:tc>
          <w:tcPr>
            <w:tcW w:w="3165" w:type="dxa"/>
          </w:tcPr>
          <w:p w14:paraId="1267CA7C"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DE 120 UNIDADES</w:t>
            </w:r>
          </w:p>
        </w:tc>
      </w:tr>
      <w:tr w:rsidR="0078552E" w:rsidRPr="0078552E" w14:paraId="5A6A6E77" w14:textId="77777777" w:rsidTr="00110D5A">
        <w:trPr>
          <w:jc w:val="center"/>
        </w:trPr>
        <w:tc>
          <w:tcPr>
            <w:tcW w:w="3165" w:type="dxa"/>
          </w:tcPr>
          <w:p w14:paraId="674020A5"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 xml:space="preserve">MÁXIMO 600 UNIDADES </w:t>
            </w:r>
          </w:p>
        </w:tc>
        <w:tc>
          <w:tcPr>
            <w:tcW w:w="3165" w:type="dxa"/>
          </w:tcPr>
          <w:p w14:paraId="22315A85"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MÁXIMO DE 2800 UNIDADES</w:t>
            </w:r>
          </w:p>
        </w:tc>
      </w:tr>
      <w:tr w:rsidR="0078552E" w:rsidRPr="0078552E" w14:paraId="288D7757" w14:textId="77777777" w:rsidTr="00110D5A">
        <w:trPr>
          <w:jc w:val="center"/>
        </w:trPr>
        <w:tc>
          <w:tcPr>
            <w:tcW w:w="6330" w:type="dxa"/>
            <w:gridSpan w:val="2"/>
            <w:shd w:val="clear" w:color="auto" w:fill="DAEEF3" w:themeFill="accent5" w:themeFillTint="33"/>
          </w:tcPr>
          <w:p w14:paraId="401CB661" w14:textId="77777777" w:rsidR="0078552E" w:rsidRPr="0078552E" w:rsidRDefault="0078552E" w:rsidP="0078552E">
            <w:pPr>
              <w:spacing w:before="100" w:beforeAutospacing="1" w:after="100" w:afterAutospacing="1" w:line="360" w:lineRule="auto"/>
              <w:jc w:val="center"/>
              <w:rPr>
                <w:rFonts w:ascii="Arial" w:hAnsi="Arial" w:cs="Arial"/>
                <w:b/>
                <w:sz w:val="20"/>
                <w:szCs w:val="20"/>
              </w:rPr>
            </w:pPr>
            <w:r w:rsidRPr="0078552E">
              <w:rPr>
                <w:rFonts w:ascii="Arial" w:hAnsi="Arial" w:cs="Arial"/>
                <w:b/>
                <w:sz w:val="20"/>
                <w:szCs w:val="20"/>
              </w:rPr>
              <w:t>DE BRUNCH</w:t>
            </w:r>
          </w:p>
        </w:tc>
      </w:tr>
      <w:tr w:rsidR="0078552E" w:rsidRPr="0078552E" w14:paraId="5483A6A1" w14:textId="77777777" w:rsidTr="00110D5A">
        <w:trPr>
          <w:jc w:val="center"/>
        </w:trPr>
        <w:tc>
          <w:tcPr>
            <w:tcW w:w="3165" w:type="dxa"/>
          </w:tcPr>
          <w:p w14:paraId="5627FEC0"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15 UNIDADES</w:t>
            </w:r>
          </w:p>
        </w:tc>
        <w:tc>
          <w:tcPr>
            <w:tcW w:w="3165" w:type="dxa"/>
          </w:tcPr>
          <w:p w14:paraId="5764E3CA"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DE 120 UNIDADES</w:t>
            </w:r>
          </w:p>
        </w:tc>
      </w:tr>
      <w:tr w:rsidR="0078552E" w:rsidRPr="0078552E" w14:paraId="195F4F1F" w14:textId="77777777" w:rsidTr="00110D5A">
        <w:trPr>
          <w:jc w:val="center"/>
        </w:trPr>
        <w:tc>
          <w:tcPr>
            <w:tcW w:w="3165" w:type="dxa"/>
          </w:tcPr>
          <w:p w14:paraId="599C5E0E"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 xml:space="preserve">MÁXIMO 600 UNIDADES </w:t>
            </w:r>
          </w:p>
        </w:tc>
        <w:tc>
          <w:tcPr>
            <w:tcW w:w="3165" w:type="dxa"/>
          </w:tcPr>
          <w:p w14:paraId="5ED12AAE"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MÁXIMO DE 2800 UNIDADES</w:t>
            </w:r>
          </w:p>
        </w:tc>
      </w:tr>
      <w:tr w:rsidR="0078552E" w:rsidRPr="0078552E" w14:paraId="40B92049" w14:textId="77777777" w:rsidTr="00110D5A">
        <w:trPr>
          <w:jc w:val="center"/>
        </w:trPr>
        <w:tc>
          <w:tcPr>
            <w:tcW w:w="6330" w:type="dxa"/>
            <w:gridSpan w:val="2"/>
            <w:shd w:val="clear" w:color="auto" w:fill="DAEEF3" w:themeFill="accent5" w:themeFillTint="33"/>
          </w:tcPr>
          <w:p w14:paraId="786B200A" w14:textId="77777777" w:rsidR="0078552E" w:rsidRPr="0078552E" w:rsidRDefault="0078552E" w:rsidP="0078552E">
            <w:pPr>
              <w:spacing w:before="100" w:beforeAutospacing="1" w:after="100" w:afterAutospacing="1" w:line="360" w:lineRule="auto"/>
              <w:jc w:val="center"/>
              <w:rPr>
                <w:rFonts w:ascii="Arial" w:hAnsi="Arial" w:cs="Arial"/>
                <w:b/>
                <w:sz w:val="20"/>
                <w:szCs w:val="20"/>
                <w:u w:val="single"/>
              </w:rPr>
            </w:pPr>
            <w:r w:rsidRPr="0078552E">
              <w:rPr>
                <w:rFonts w:ascii="Arial" w:hAnsi="Arial" w:cs="Arial"/>
                <w:b/>
                <w:sz w:val="20"/>
                <w:szCs w:val="20"/>
                <w:u w:val="single"/>
              </w:rPr>
              <w:t>DE KIT LANCHE</w:t>
            </w:r>
          </w:p>
        </w:tc>
      </w:tr>
      <w:tr w:rsidR="0078552E" w:rsidRPr="0078552E" w14:paraId="021C55E4" w14:textId="77777777" w:rsidTr="00110D5A">
        <w:trPr>
          <w:jc w:val="center"/>
        </w:trPr>
        <w:tc>
          <w:tcPr>
            <w:tcW w:w="3165" w:type="dxa"/>
          </w:tcPr>
          <w:p w14:paraId="191865B7"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15 UNIDADES</w:t>
            </w:r>
          </w:p>
        </w:tc>
        <w:tc>
          <w:tcPr>
            <w:tcW w:w="3165" w:type="dxa"/>
          </w:tcPr>
          <w:p w14:paraId="5802E51C"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MÍNIMO DE 120 UNIDADES</w:t>
            </w:r>
          </w:p>
        </w:tc>
      </w:tr>
      <w:tr w:rsidR="0078552E" w:rsidRPr="0078552E" w14:paraId="24D5DEFB" w14:textId="77777777" w:rsidTr="00110D5A">
        <w:trPr>
          <w:jc w:val="center"/>
        </w:trPr>
        <w:tc>
          <w:tcPr>
            <w:tcW w:w="3165" w:type="dxa"/>
          </w:tcPr>
          <w:p w14:paraId="1417C2D4"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 xml:space="preserve">MÁXIMO 300 UNIDADES </w:t>
            </w:r>
          </w:p>
        </w:tc>
        <w:tc>
          <w:tcPr>
            <w:tcW w:w="3165" w:type="dxa"/>
          </w:tcPr>
          <w:p w14:paraId="6E99FEEE" w14:textId="77777777" w:rsidR="0078552E" w:rsidRPr="0078552E" w:rsidRDefault="0078552E" w:rsidP="0078552E">
            <w:pPr>
              <w:spacing w:before="100" w:beforeAutospacing="1" w:after="100" w:afterAutospacing="1" w:line="360" w:lineRule="auto"/>
              <w:jc w:val="center"/>
              <w:rPr>
                <w:rFonts w:ascii="Arial" w:hAnsi="Arial" w:cs="Arial"/>
                <w:sz w:val="20"/>
                <w:szCs w:val="20"/>
              </w:rPr>
            </w:pPr>
            <w:r w:rsidRPr="0078552E">
              <w:rPr>
                <w:rFonts w:ascii="Arial" w:hAnsi="Arial" w:cs="Arial"/>
                <w:sz w:val="20"/>
                <w:szCs w:val="20"/>
              </w:rPr>
              <w:t>MÁXIMO DE 1500 UNIDADES</w:t>
            </w:r>
          </w:p>
        </w:tc>
      </w:tr>
      <w:tr w:rsidR="0078552E" w:rsidRPr="0078552E" w14:paraId="6A6A38F5" w14:textId="77777777" w:rsidTr="00110D5A">
        <w:trPr>
          <w:jc w:val="center"/>
        </w:trPr>
        <w:tc>
          <w:tcPr>
            <w:tcW w:w="3165" w:type="dxa"/>
          </w:tcPr>
          <w:p w14:paraId="3BD81A07" w14:textId="77777777" w:rsidR="0078552E" w:rsidRPr="0078552E" w:rsidRDefault="0078552E" w:rsidP="0078552E">
            <w:pPr>
              <w:spacing w:before="100" w:beforeAutospacing="1" w:after="100" w:afterAutospacing="1" w:line="360" w:lineRule="auto"/>
              <w:jc w:val="center"/>
              <w:rPr>
                <w:rFonts w:ascii="Arial" w:hAnsi="Arial" w:cs="Arial"/>
                <w:b/>
                <w:sz w:val="20"/>
                <w:szCs w:val="20"/>
                <w:u w:val="single"/>
              </w:rPr>
            </w:pPr>
          </w:p>
        </w:tc>
        <w:tc>
          <w:tcPr>
            <w:tcW w:w="3165" w:type="dxa"/>
          </w:tcPr>
          <w:p w14:paraId="6C6B4606" w14:textId="77777777" w:rsidR="0078552E" w:rsidRPr="0078552E" w:rsidRDefault="0078552E" w:rsidP="0078552E">
            <w:pPr>
              <w:spacing w:before="100" w:beforeAutospacing="1" w:after="100" w:afterAutospacing="1" w:line="360" w:lineRule="auto"/>
              <w:jc w:val="center"/>
              <w:rPr>
                <w:rFonts w:ascii="Arial" w:hAnsi="Arial" w:cs="Arial"/>
                <w:b/>
                <w:sz w:val="20"/>
                <w:szCs w:val="20"/>
                <w:u w:val="single"/>
              </w:rPr>
            </w:pPr>
          </w:p>
        </w:tc>
      </w:tr>
    </w:tbl>
    <w:p w14:paraId="0F42CFCC" w14:textId="77777777" w:rsidR="00D615C5" w:rsidRDefault="00D615C5" w:rsidP="00D615C5">
      <w:pPr>
        <w:pStyle w:val="PargrafodaLista"/>
        <w:spacing w:line="360" w:lineRule="auto"/>
        <w:jc w:val="both"/>
        <w:outlineLvl w:val="0"/>
        <w:rPr>
          <w:rFonts w:ascii="Arial" w:hAnsi="Arial" w:cs="Arial"/>
          <w:b/>
          <w:sz w:val="20"/>
          <w:szCs w:val="20"/>
        </w:rPr>
      </w:pPr>
    </w:p>
    <w:p w14:paraId="3C9C5272" w14:textId="372303C7" w:rsidR="00756418" w:rsidRPr="001C6D95" w:rsidRDefault="00707225" w:rsidP="00707225">
      <w:pPr>
        <w:pStyle w:val="Nivel3"/>
        <w:numPr>
          <w:ilvl w:val="0"/>
          <w:numId w:val="0"/>
        </w:numPr>
        <w:spacing w:line="360" w:lineRule="auto"/>
        <w:ind w:left="360"/>
      </w:pPr>
      <w:r>
        <w:t>1.</w:t>
      </w:r>
      <w:r w:rsidR="008F6DE5">
        <w:t>1</w:t>
      </w:r>
      <w:r>
        <w:t xml:space="preserve"> </w:t>
      </w:r>
      <w:r w:rsidR="00756418" w:rsidRPr="001C6D95">
        <w:t>Em caso de eventual divergência entre a descrição do item do catálogo do sistema Compras.gov.br e as disposições deste Termo de Referência, prevalecem as disposições deste Termo de Referência.</w:t>
      </w:r>
    </w:p>
    <w:p w14:paraId="11CB2B37" w14:textId="4E5145C2" w:rsidR="00F66CC4" w:rsidRPr="001C6D95" w:rsidRDefault="00F66CC4" w:rsidP="008F6DE5">
      <w:pPr>
        <w:pStyle w:val="Nivel3"/>
        <w:numPr>
          <w:ilvl w:val="2"/>
          <w:numId w:val="26"/>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2326F86E" w:rsidR="00F66CC4" w:rsidRPr="001C6D95" w:rsidRDefault="00F66CC4" w:rsidP="00BD75A6">
      <w:pPr>
        <w:pStyle w:val="Nivel2"/>
        <w:numPr>
          <w:ilvl w:val="0"/>
          <w:numId w:val="0"/>
        </w:numPr>
        <w:spacing w:line="360" w:lineRule="auto"/>
        <w:ind w:left="360"/>
      </w:pPr>
      <w:r w:rsidRPr="001C6D95">
        <w:rPr>
          <w:b/>
          <w:bCs/>
        </w:rPr>
        <w:t>1.</w:t>
      </w:r>
      <w:r w:rsidR="008F6DE5">
        <w:rPr>
          <w:b/>
          <w:bCs/>
        </w:rPr>
        <w:t>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53E39">
      <w:pPr>
        <w:pStyle w:val="PargrafodaLista"/>
        <w:numPr>
          <w:ilvl w:val="0"/>
          <w:numId w:val="10"/>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5E7B7632" w14:textId="61F58D0C" w:rsidR="003E3D1C"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 xml:space="preserve">RUA </w:t>
            </w:r>
            <w:r w:rsidR="006E78B8">
              <w:rPr>
                <w:rFonts w:ascii="Arial" w:hAnsi="Arial" w:cs="Arial"/>
                <w:color w:val="EE0000"/>
                <w:sz w:val="20"/>
                <w:szCs w:val="20"/>
              </w:rPr>
              <w:t xml:space="preserve">SANTA CRUZ, 81 VILA MARIANA </w:t>
            </w:r>
            <w:r>
              <w:rPr>
                <w:rFonts w:ascii="Arial" w:hAnsi="Arial" w:cs="Arial"/>
                <w:color w:val="EE0000"/>
                <w:sz w:val="20"/>
                <w:szCs w:val="20"/>
              </w:rPr>
              <w:t xml:space="preserve">– SÃO PAULO – SP </w:t>
            </w:r>
          </w:p>
          <w:p w14:paraId="18CAA963" w14:textId="2430EEEF" w:rsidR="0071714F" w:rsidRPr="0071714F" w:rsidRDefault="0071714F" w:rsidP="003E3D1C">
            <w:pPr>
              <w:spacing w:line="360" w:lineRule="auto"/>
              <w:jc w:val="both"/>
              <w:rPr>
                <w:rFonts w:ascii="Arial" w:hAnsi="Arial" w:cs="Arial"/>
                <w:color w:val="EE0000"/>
                <w:sz w:val="20"/>
                <w:szCs w:val="20"/>
              </w:rPr>
            </w:pPr>
          </w:p>
        </w:tc>
      </w:tr>
    </w:tbl>
    <w:p w14:paraId="71B3B7F2" w14:textId="77777777" w:rsidR="007F4510" w:rsidRDefault="00F66CC4" w:rsidP="00F1403D">
      <w:pPr>
        <w:pStyle w:val="Nvel1-SemNumPreto"/>
        <w:numPr>
          <w:ilvl w:val="0"/>
          <w:numId w:val="10"/>
        </w:numPr>
        <w:spacing w:line="360" w:lineRule="auto"/>
        <w:rPr>
          <w:color w:val="auto"/>
        </w:rPr>
      </w:pPr>
      <w:r w:rsidRPr="001C6D95">
        <w:rPr>
          <w:color w:val="auto"/>
        </w:rPr>
        <w:lastRenderedPageBreak/>
        <w:t>Recebimento</w:t>
      </w:r>
    </w:p>
    <w:p w14:paraId="0E6B3F20" w14:textId="3BEB22E5" w:rsidR="007F4510" w:rsidRPr="007F4510" w:rsidRDefault="007F4510" w:rsidP="00F1403D">
      <w:pPr>
        <w:pStyle w:val="Nvel1-SemNumPreto"/>
        <w:numPr>
          <w:ilvl w:val="1"/>
          <w:numId w:val="10"/>
        </w:numPr>
        <w:spacing w:line="360" w:lineRule="auto"/>
        <w:rPr>
          <w:b w:val="0"/>
          <w:bCs w:val="0"/>
          <w:color w:val="auto"/>
        </w:rPr>
      </w:pPr>
      <w:r w:rsidRPr="007F4510">
        <w:rPr>
          <w:b w:val="0"/>
          <w:bCs w:val="0"/>
          <w:color w:val="auto"/>
          <w:lang w:eastAsia="en-US"/>
        </w:rPr>
        <w:t>Os serviços serão recebidos provisoriamente, no prazo de 10</w:t>
      </w:r>
      <w:r w:rsidRPr="007F4510">
        <w:rPr>
          <w:b w:val="0"/>
          <w:bCs w:val="0"/>
          <w:i/>
          <w:iCs/>
          <w:color w:val="auto"/>
          <w:lang w:eastAsia="en-US"/>
        </w:rPr>
        <w:t xml:space="preserve"> (dez)</w:t>
      </w:r>
      <w:r w:rsidRPr="007F4510">
        <w:rPr>
          <w:b w:val="0"/>
          <w:bCs w:val="0"/>
          <w:color w:val="auto"/>
          <w:lang w:eastAsia="en-US"/>
        </w:rPr>
        <w:t xml:space="preserve"> dias, pelo(s) fiscal(is) técnico e administrativo, mediante termo(s) detalhado(s), quando verificado o cumprimento das exigências de caráter técnico e administrativo (</w:t>
      </w:r>
      <w:hyperlink r:id="rId119" w:anchor="art140" w:history="1">
        <w:r w:rsidRPr="007F4510">
          <w:rPr>
            <w:rStyle w:val="Hyperlink"/>
            <w:b w:val="0"/>
            <w:bCs w:val="0"/>
            <w:color w:val="auto"/>
            <w:lang w:eastAsia="en-US"/>
          </w:rPr>
          <w:t>Art. 140, I, ‘a’, da Lei nº 14.133</w:t>
        </w:r>
      </w:hyperlink>
      <w:r w:rsidRPr="007F4510">
        <w:rPr>
          <w:b w:val="0"/>
          <w:bCs w:val="0"/>
          <w:color w:val="auto"/>
          <w:u w:val="single"/>
          <w:lang w:eastAsia="en-US"/>
        </w:rPr>
        <w:t>, de 2021</w:t>
      </w:r>
      <w:r w:rsidRPr="007F4510">
        <w:rPr>
          <w:b w:val="0"/>
          <w:bCs w:val="0"/>
          <w:color w:val="auto"/>
          <w:lang w:eastAsia="en-US"/>
        </w:rPr>
        <w:t xml:space="preserve"> e </w:t>
      </w:r>
      <w:r w:rsidRPr="007F4510">
        <w:rPr>
          <w:rStyle w:val="Hyperlink"/>
          <w:b w:val="0"/>
          <w:bCs w:val="0"/>
          <w:color w:val="auto"/>
          <w:lang w:eastAsia="en-US"/>
        </w:rPr>
        <w:t xml:space="preserve">arts. 17, X, e 18, VI, do </w:t>
      </w:r>
      <w:hyperlink r:id="rId120" w:history="1">
        <w:r w:rsidRPr="007F4510">
          <w:rPr>
            <w:rStyle w:val="Hyperlink"/>
            <w:b w:val="0"/>
            <w:bCs w:val="0"/>
            <w:color w:val="auto"/>
            <w:lang w:eastAsia="en-US"/>
          </w:rPr>
          <w:t>Decreto estadual nº 68.220, de 2023</w:t>
        </w:r>
      </w:hyperlink>
      <w:r w:rsidRPr="007F4510">
        <w:rPr>
          <w:b w:val="0"/>
          <w:bCs w:val="0"/>
          <w:color w:val="auto"/>
          <w:lang w:eastAsia="en-US"/>
        </w:rPr>
        <w:t>)</w:t>
      </w:r>
      <w:r w:rsidRPr="007F4510">
        <w:rPr>
          <w:rFonts w:ascii="Times New Roman" w:hAnsi="Times New Roman" w:cs="Times New Roman"/>
          <w:b w:val="0"/>
          <w:bCs w:val="0"/>
          <w:color w:val="auto"/>
        </w:rPr>
        <w:t xml:space="preserve"> </w:t>
      </w:r>
    </w:p>
    <w:p w14:paraId="138C4595" w14:textId="650D5A33" w:rsidR="00F66CC4" w:rsidRPr="001C6D95" w:rsidRDefault="007F4510" w:rsidP="00F1403D">
      <w:pPr>
        <w:pStyle w:val="Nivel2"/>
        <w:numPr>
          <w:ilvl w:val="1"/>
          <w:numId w:val="10"/>
        </w:numPr>
        <w:spacing w:line="360" w:lineRule="auto"/>
        <w:rPr>
          <w:lang w:eastAsia="en-US"/>
        </w:rPr>
      </w:pPr>
      <w:r w:rsidRPr="007F4510">
        <w:rPr>
          <w:lang w:eastAsia="en-US"/>
        </w:rPr>
        <w:t>O prazo da disposição acima será contado do recebimento de comunicação de cobrança oriunda do Contratado com a comprovação da prestação dos serviços a que se refere a parcela a ser paga</w:t>
      </w:r>
      <w:r>
        <w:rPr>
          <w:lang w:eastAsia="en-US"/>
        </w:rPr>
        <w:t>.</w:t>
      </w:r>
    </w:p>
    <w:p w14:paraId="07563408" w14:textId="4A77EEF8" w:rsidR="00F66CC4" w:rsidRPr="001C6D95" w:rsidRDefault="00F1403D" w:rsidP="00F1403D">
      <w:pPr>
        <w:pStyle w:val="Nivel2"/>
        <w:numPr>
          <w:ilvl w:val="1"/>
          <w:numId w:val="10"/>
        </w:numPr>
        <w:spacing w:line="360" w:lineRule="auto"/>
        <w:rPr>
          <w:lang w:eastAsia="en-US"/>
        </w:rPr>
      </w:pPr>
      <w:r w:rsidRPr="00F1403D">
        <w:rPr>
          <w:lang w:eastAsia="en-US"/>
        </w:rPr>
        <w:t xml:space="preserve">O fiscal técnico do contrato realizará o recebimento provisório do objeto do contrato mediante termo detalhado que comprove o cumprimento das exigências de caráter técnico (Art. 17, X, </w:t>
      </w:r>
      <w:hyperlink r:id="rId121" w:history="1">
        <w:r w:rsidRPr="00F1403D">
          <w:rPr>
            <w:rStyle w:val="Hyperlink"/>
            <w:lang w:eastAsia="en-US"/>
          </w:rPr>
          <w:t>Decreto estadual nº 68.220, de 2023</w:t>
        </w:r>
      </w:hyperlink>
      <w:r>
        <w:rPr>
          <w:lang w:eastAsia="en-US"/>
        </w:rPr>
        <w:t>)</w:t>
      </w:r>
      <w:r w:rsidR="00F66CC4" w:rsidRPr="001C6D95">
        <w:rPr>
          <w:lang w:eastAsia="en-US"/>
        </w:rPr>
        <w:t>.</w:t>
      </w:r>
    </w:p>
    <w:p w14:paraId="1116D4A6" w14:textId="2BA49C6E" w:rsidR="00F66CC4" w:rsidRDefault="00F1403D" w:rsidP="00F1403D">
      <w:pPr>
        <w:pStyle w:val="Nivel2"/>
        <w:numPr>
          <w:ilvl w:val="1"/>
          <w:numId w:val="10"/>
        </w:numPr>
        <w:spacing w:line="360" w:lineRule="auto"/>
        <w:rPr>
          <w:lang w:eastAsia="en-US"/>
        </w:rPr>
      </w:pPr>
      <w:r w:rsidRPr="00F1403D">
        <w:rPr>
          <w:lang w:eastAsia="en-US"/>
        </w:rPr>
        <w:t xml:space="preserve">O fiscal administrativo do contrato realizará o recebimento provisório do objeto do contrato mediante termo detalhado que comprove o cumprimento das exigências de caráter administrativo (Art. 18, VI, </w:t>
      </w:r>
      <w:hyperlink r:id="rId122" w:history="1">
        <w:r w:rsidRPr="00F1403D">
          <w:rPr>
            <w:rStyle w:val="Hyperlink"/>
            <w:lang w:eastAsia="en-US"/>
          </w:rPr>
          <w:t>Decreto estadual nº 68.220, de 2023</w:t>
        </w:r>
      </w:hyperlink>
      <w:r>
        <w:rPr>
          <w:lang w:eastAsia="en-US"/>
        </w:rPr>
        <w:t>)</w:t>
      </w:r>
      <w:r w:rsidR="00F66CC4" w:rsidRPr="001C6D95">
        <w:rPr>
          <w:lang w:eastAsia="en-US"/>
        </w:rPr>
        <w:t>.</w:t>
      </w:r>
    </w:p>
    <w:p w14:paraId="7A7239F7" w14:textId="1E06FB2C" w:rsidR="00F1403D" w:rsidRDefault="00F1403D" w:rsidP="00F1403D">
      <w:pPr>
        <w:pStyle w:val="Nivel2"/>
        <w:numPr>
          <w:ilvl w:val="1"/>
          <w:numId w:val="10"/>
        </w:numPr>
        <w:spacing w:line="360" w:lineRule="auto"/>
        <w:rPr>
          <w:lang w:eastAsia="en-US"/>
        </w:rPr>
      </w:pPr>
      <w:r w:rsidRPr="00F1403D">
        <w:rPr>
          <w:lang w:eastAsia="en-US"/>
        </w:rPr>
        <w:t>O fiscal setorial do contrato, quando houver, realizará o recebimento provisório sob o ponto de vista técnico e administrativo</w:t>
      </w:r>
      <w:r>
        <w:rPr>
          <w:lang w:eastAsia="en-US"/>
        </w:rPr>
        <w:t>.</w:t>
      </w:r>
    </w:p>
    <w:p w14:paraId="1752D4B9" w14:textId="1CAF5EFE" w:rsidR="00F1403D" w:rsidRPr="00F1403D" w:rsidRDefault="00F1403D" w:rsidP="00F1403D">
      <w:pPr>
        <w:pStyle w:val="PargrafodaLista"/>
        <w:numPr>
          <w:ilvl w:val="1"/>
          <w:numId w:val="10"/>
        </w:numPr>
        <w:spacing w:line="360" w:lineRule="auto"/>
        <w:rPr>
          <w:rFonts w:ascii="Arial" w:hAnsi="Arial" w:cs="Arial"/>
          <w:sz w:val="20"/>
          <w:szCs w:val="20"/>
        </w:rPr>
      </w:pPr>
      <w:r w:rsidRPr="00F1403D">
        <w:rPr>
          <w:rFonts w:ascii="Arial" w:hAnsi="Arial" w:cs="Arial"/>
          <w:sz w:val="20"/>
          <w:szCs w:val="20"/>
          <w:lang w:eastAsia="en-US"/>
        </w:rPr>
        <w:t xml:space="preserve">Para efeito de recebimento provisório, ao final de cada período de faturamento, que observará </w:t>
      </w:r>
      <w:r w:rsidRPr="00F1403D">
        <w:rPr>
          <w:rFonts w:ascii="Arial" w:hAnsi="Arial" w:cs="Arial"/>
          <w:i/>
          <w:iCs/>
          <w:sz w:val="20"/>
          <w:szCs w:val="20"/>
          <w:lang w:eastAsia="en-US"/>
        </w:rPr>
        <w:t>a periodicidade mensal</w:t>
      </w:r>
      <w:r w:rsidRPr="00F1403D">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F1403D">
        <w:rPr>
          <w:rFonts w:ascii="Arial" w:hAnsi="Arial" w:cs="Arial"/>
          <w:sz w:val="20"/>
          <w:szCs w:val="20"/>
        </w:rPr>
        <w:t xml:space="preserve"> </w:t>
      </w:r>
    </w:p>
    <w:p w14:paraId="4E437015" w14:textId="1D1D48B1" w:rsidR="00F1403D" w:rsidRDefault="00F1403D" w:rsidP="00F1403D">
      <w:pPr>
        <w:pStyle w:val="Nivel2"/>
        <w:numPr>
          <w:ilvl w:val="2"/>
          <w:numId w:val="10"/>
        </w:numPr>
        <w:spacing w:line="360" w:lineRule="auto"/>
        <w:rPr>
          <w:lang w:eastAsia="en-US"/>
        </w:rPr>
      </w:pPr>
      <w:r w:rsidRPr="00F1403D">
        <w:rPr>
          <w:lang w:eastAsia="en-US"/>
        </w:rPr>
        <w:t>Será considerado como ocorrido o recebimento provisório com a entrega do termo detalhado ou, em havendo mais de um a ser feito, com a entrega do último</w:t>
      </w:r>
      <w:r>
        <w:rPr>
          <w:lang w:eastAsia="en-US"/>
        </w:rPr>
        <w:t>.</w:t>
      </w:r>
    </w:p>
    <w:p w14:paraId="4DCBC3A4" w14:textId="4DEAE46F" w:rsidR="00F1403D" w:rsidRDefault="00F1403D" w:rsidP="00F1403D">
      <w:pPr>
        <w:pStyle w:val="Nivel2"/>
        <w:numPr>
          <w:ilvl w:val="2"/>
          <w:numId w:val="10"/>
        </w:numPr>
        <w:spacing w:line="360" w:lineRule="auto"/>
        <w:rPr>
          <w:lang w:eastAsia="en-US"/>
        </w:rPr>
      </w:pPr>
      <w:r w:rsidRPr="00F1403D">
        <w:rPr>
          <w:lang w:eastAsia="en-US"/>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w:t>
      </w:r>
      <w:r w:rsidRPr="00F1403D">
        <w:rPr>
          <w:lang w:eastAsia="en-US"/>
        </w:rPr>
        <w:lastRenderedPageBreak/>
        <w:t>sanadas todas as eventuais pendências que possam vir a ser apontadas no Recebimento Provisório</w:t>
      </w:r>
      <w:r>
        <w:rPr>
          <w:lang w:eastAsia="en-US"/>
        </w:rPr>
        <w:t>.</w:t>
      </w:r>
    </w:p>
    <w:p w14:paraId="61C6E02F" w14:textId="77777777" w:rsidR="00F1403D" w:rsidRDefault="00F1403D" w:rsidP="00F1403D">
      <w:pPr>
        <w:pStyle w:val="Nivel3"/>
        <w:numPr>
          <w:ilvl w:val="2"/>
          <w:numId w:val="10"/>
        </w:numPr>
        <w:spacing w:line="360" w:lineRule="auto"/>
        <w:rPr>
          <w:lang w:eastAsia="en-US"/>
        </w:rPr>
      </w:pPr>
      <w:r>
        <w:rPr>
          <w:lang w:eastAsia="en-US"/>
        </w:rPr>
        <w:t>A fiscalização não efetuará o ateste da última e/ou única medição de serviços até que sejam sanadas todas as eventuais pendências que possam vir a ser apontadas no Recebimento Provisório (</w:t>
      </w:r>
      <w:hyperlink r:id="rId123" w:anchor="art119" w:history="1">
        <w:r>
          <w:rPr>
            <w:rStyle w:val="Hyperlink"/>
            <w:lang w:eastAsia="en-US"/>
          </w:rPr>
          <w:t>Art. 119 c/c art. 140 da Lei nº 14.133, de 2021</w:t>
        </w:r>
      </w:hyperlink>
      <w:r>
        <w:rPr>
          <w:lang w:eastAsia="en-US"/>
        </w:rPr>
        <w:t>).</w:t>
      </w:r>
    </w:p>
    <w:p w14:paraId="097946DB" w14:textId="064335E6" w:rsidR="00F1403D" w:rsidRDefault="00F1403D" w:rsidP="00F1403D">
      <w:pPr>
        <w:pStyle w:val="Nivel2"/>
        <w:numPr>
          <w:ilvl w:val="2"/>
          <w:numId w:val="10"/>
        </w:numPr>
        <w:spacing w:line="360" w:lineRule="auto"/>
        <w:rPr>
          <w:lang w:eastAsia="en-US"/>
        </w:rPr>
      </w:pPr>
      <w:r w:rsidRPr="00F1403D">
        <w:rPr>
          <w:lang w:eastAsia="en-US"/>
        </w:rPr>
        <w:t>Os serviços poderão ser rejeitados, no todo ou em parte, quando em desacordo com as especificações constantes neste Termo de Referência e na proposta, sem prejuízo da aplicação das penalidades cabíveis</w:t>
      </w:r>
      <w:r>
        <w:rPr>
          <w:lang w:eastAsia="en-US"/>
        </w:rPr>
        <w:t>.</w:t>
      </w:r>
    </w:p>
    <w:p w14:paraId="0F921F6B" w14:textId="66C8403F" w:rsidR="00F1403D" w:rsidRDefault="00F1403D" w:rsidP="00F1403D">
      <w:pPr>
        <w:pStyle w:val="Nivel2"/>
        <w:numPr>
          <w:ilvl w:val="1"/>
          <w:numId w:val="10"/>
        </w:numPr>
        <w:spacing w:line="360" w:lineRule="auto"/>
        <w:rPr>
          <w:lang w:eastAsia="en-US"/>
        </w:rPr>
      </w:pPr>
      <w:r w:rsidRPr="00F1403D">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r>
        <w:rPr>
          <w:lang w:eastAsia="en-US"/>
        </w:rPr>
        <w:t>.</w:t>
      </w:r>
    </w:p>
    <w:p w14:paraId="63C90A74" w14:textId="5002029C" w:rsidR="00F1403D" w:rsidRDefault="00F1403D" w:rsidP="00F1403D">
      <w:pPr>
        <w:pStyle w:val="Nivel2"/>
        <w:numPr>
          <w:ilvl w:val="1"/>
          <w:numId w:val="10"/>
        </w:numPr>
        <w:spacing w:line="360" w:lineRule="auto"/>
        <w:rPr>
          <w:rFonts w:eastAsia="Arial"/>
          <w:lang w:eastAsia="en-US"/>
        </w:rPr>
      </w:pPr>
      <w:r>
        <w:rPr>
          <w:lang w:eastAsia="en-US"/>
        </w:rPr>
        <w:t>Os serviços serão recebidos definitivamente no prazo de 10</w:t>
      </w:r>
      <w:r>
        <w:rPr>
          <w:i/>
          <w:iCs/>
          <w:color w:val="FF0000"/>
          <w:lang w:eastAsia="en-US"/>
        </w:rPr>
        <w:t xml:space="preserve"> (dez)</w:t>
      </w:r>
      <w:r>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0DA9790D" w14:textId="4719485A" w:rsidR="00F1403D" w:rsidRDefault="00F1403D" w:rsidP="00F1403D">
      <w:pPr>
        <w:pStyle w:val="Nivel2"/>
        <w:numPr>
          <w:ilvl w:val="2"/>
          <w:numId w:val="10"/>
        </w:numPr>
        <w:spacing w:line="360" w:lineRule="auto"/>
        <w:rPr>
          <w:lang w:eastAsia="en-US"/>
        </w:rPr>
      </w:pPr>
      <w:r w:rsidRPr="00F1403D">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4" w:history="1">
        <w:r w:rsidRPr="00F1403D">
          <w:rPr>
            <w:rStyle w:val="Hyperlink"/>
            <w:lang w:eastAsia="en-US"/>
          </w:rPr>
          <w:t>Decreto estadual nº 68.220, de 2023</w:t>
        </w:r>
      </w:hyperlink>
      <w:r w:rsidRPr="00F1403D">
        <w:rPr>
          <w:lang w:eastAsia="en-US"/>
        </w:rPr>
        <w:t>, art. 16, inciso VI);</w:t>
      </w:r>
    </w:p>
    <w:p w14:paraId="01EBCE0F" w14:textId="77777777" w:rsidR="00F1403D" w:rsidRDefault="00F1403D" w:rsidP="00F1403D">
      <w:pPr>
        <w:pStyle w:val="Nivel3"/>
        <w:numPr>
          <w:ilvl w:val="2"/>
          <w:numId w:val="10"/>
        </w:numPr>
        <w:spacing w:line="360" w:lineRule="auto"/>
        <w:rPr>
          <w:bCs/>
          <w:lang w:eastAsia="en-US"/>
        </w:rPr>
      </w:pPr>
      <w:r>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E4CD477" w14:textId="77777777" w:rsidR="00F1403D" w:rsidRDefault="00F1403D" w:rsidP="00F1403D">
      <w:pPr>
        <w:pStyle w:val="Nivel3"/>
        <w:numPr>
          <w:ilvl w:val="2"/>
          <w:numId w:val="10"/>
        </w:numPr>
        <w:spacing w:line="360" w:lineRule="auto"/>
        <w:rPr>
          <w:lang w:eastAsia="en-US"/>
        </w:rPr>
      </w:pPr>
      <w:r>
        <w:rPr>
          <w:lang w:eastAsia="en-US"/>
        </w:rPr>
        <w:t>Emitir Termo Detalhado para efeito de recebimento definitivo dos serviços prestados, com base nos relatórios e documentações apresentadas;</w:t>
      </w:r>
    </w:p>
    <w:p w14:paraId="747FA9DA" w14:textId="77777777" w:rsidR="00F1403D" w:rsidRDefault="00F1403D" w:rsidP="00F1403D">
      <w:pPr>
        <w:pStyle w:val="Nivel3"/>
        <w:numPr>
          <w:ilvl w:val="2"/>
          <w:numId w:val="10"/>
        </w:numPr>
        <w:spacing w:line="360" w:lineRule="auto"/>
        <w:rPr>
          <w:bCs/>
          <w:lang w:eastAsia="en-US"/>
        </w:rPr>
      </w:pPr>
      <w:r>
        <w:rPr>
          <w:lang w:eastAsia="en-US"/>
        </w:rPr>
        <w:t>Comunicar ao Contratado para que emita a Nota Fiscal ou Fatura, com o valor exato dimensionado pela fiscalização; e</w:t>
      </w:r>
    </w:p>
    <w:p w14:paraId="60A4121F" w14:textId="77777777" w:rsidR="00F1403D" w:rsidRDefault="00F1403D" w:rsidP="00F1403D">
      <w:pPr>
        <w:pStyle w:val="Nivel3"/>
        <w:numPr>
          <w:ilvl w:val="2"/>
          <w:numId w:val="10"/>
        </w:numPr>
        <w:spacing w:line="360" w:lineRule="auto"/>
        <w:rPr>
          <w:bCs/>
          <w:lang w:eastAsia="en-US"/>
        </w:rPr>
      </w:pPr>
      <w:r>
        <w:rPr>
          <w:lang w:eastAsia="en-US"/>
        </w:rPr>
        <w:lastRenderedPageBreak/>
        <w:t>Enviar a documentação pertinente ao setor de contratos para a formalização dos procedimentos de liquidação e pagamento, no valor dimensionado pela fiscalização e gestão.</w:t>
      </w:r>
    </w:p>
    <w:p w14:paraId="1C5401BE" w14:textId="77777777" w:rsidR="00F1403D" w:rsidRDefault="00F1403D" w:rsidP="00F1403D">
      <w:pPr>
        <w:pStyle w:val="Nivel2"/>
        <w:numPr>
          <w:ilvl w:val="1"/>
          <w:numId w:val="10"/>
        </w:numPr>
        <w:spacing w:line="360" w:lineRule="auto"/>
        <w:rPr>
          <w:lang w:eastAsia="en-US"/>
        </w:rPr>
      </w:pPr>
      <w:r>
        <w:rPr>
          <w:lang w:eastAsia="en-US"/>
        </w:rPr>
        <w:t xml:space="preserve">No caso de controvérsia sobre a execução do objeto, quanto à dimensão, qualidade e quantidade, se houver parcela incontroversa, deverá ser observado o teor do </w:t>
      </w:r>
      <w:hyperlink r:id="rId125" w:anchor="art143" w:history="1">
        <w:r>
          <w:rPr>
            <w:rStyle w:val="Hyperlink"/>
            <w:lang w:eastAsia="en-US"/>
          </w:rPr>
          <w:t>art. 143 da Lei nº 14.133, de 2021</w:t>
        </w:r>
      </w:hyperlink>
      <w:r>
        <w:rPr>
          <w:lang w:eastAsia="en-US"/>
        </w:rPr>
        <w:t>, com a comunicação ao Contratado para emissão de Nota Fiscal no que pertine à parcela incontroversa, para efeito de liquidação e pagamento.</w:t>
      </w:r>
    </w:p>
    <w:p w14:paraId="65EE9564" w14:textId="77777777" w:rsidR="00F1403D" w:rsidRDefault="00F1403D" w:rsidP="00F1403D">
      <w:pPr>
        <w:pStyle w:val="Nivel2"/>
        <w:numPr>
          <w:ilvl w:val="1"/>
          <w:numId w:val="10"/>
        </w:numPr>
        <w:spacing w:line="360" w:lineRule="auto"/>
        <w:rPr>
          <w:lang w:eastAsia="en-US"/>
        </w:rPr>
      </w:pPr>
      <w:r>
        <w:rPr>
          <w:lang w:eastAsia="en-US"/>
        </w:rPr>
        <w:t>Nenhum prazo de recebimento ocorrerá enquanto pendente a solução, pelo Contratado, de inconsistências verificadas na execução do objeto ou no instrumento de cobrança.</w:t>
      </w:r>
    </w:p>
    <w:p w14:paraId="723A714B" w14:textId="387E722A" w:rsidR="00F1403D" w:rsidRPr="00F1403D" w:rsidRDefault="00F1403D" w:rsidP="00F1403D">
      <w:pPr>
        <w:pStyle w:val="Nivel2"/>
        <w:numPr>
          <w:ilvl w:val="1"/>
          <w:numId w:val="10"/>
        </w:numPr>
        <w:spacing w:line="360" w:lineRule="auto"/>
        <w:rPr>
          <w:lang w:eastAsia="en-US"/>
        </w:rPr>
      </w:pPr>
      <w:r>
        <w:rPr>
          <w:lang w:eastAsia="en-US"/>
        </w:rPr>
        <w:t>O recebimento provisório ou definitivo não excluirá a responsabilidade civil pela solidez e pela segurança do serviço nem a responsabilidade ético-profissional pela perfeita execução do contrato.</w:t>
      </w:r>
    </w:p>
    <w:p w14:paraId="2970C87E" w14:textId="399599C7" w:rsidR="00F1403D" w:rsidRPr="001C6D95" w:rsidRDefault="00F1403D" w:rsidP="00F1403D">
      <w:pPr>
        <w:pStyle w:val="Nivel2"/>
        <w:numPr>
          <w:ilvl w:val="0"/>
          <w:numId w:val="0"/>
        </w:numPr>
        <w:spacing w:line="360" w:lineRule="auto"/>
        <w:ind w:left="720"/>
        <w:rPr>
          <w:lang w:eastAsia="en-US"/>
        </w:rPr>
      </w:pPr>
    </w:p>
    <w:p w14:paraId="52D0D3AB" w14:textId="77777777" w:rsidR="001B1E69" w:rsidRDefault="00641140" w:rsidP="00F1403D">
      <w:pPr>
        <w:pStyle w:val="Nvel1-SemNumPreto"/>
        <w:numPr>
          <w:ilvl w:val="0"/>
          <w:numId w:val="28"/>
        </w:numPr>
        <w:spacing w:line="360" w:lineRule="auto"/>
        <w:rPr>
          <w:color w:val="auto"/>
        </w:rPr>
      </w:pPr>
      <w:r w:rsidRPr="001C6D95">
        <w:rPr>
          <w:color w:val="auto"/>
        </w:rPr>
        <w:t>Prazo de pagamento</w:t>
      </w:r>
    </w:p>
    <w:p w14:paraId="48147969" w14:textId="142A830C" w:rsidR="00641140" w:rsidRDefault="009528CB" w:rsidP="00F1403D">
      <w:pPr>
        <w:pStyle w:val="Nvel1-SemNumPreto"/>
        <w:numPr>
          <w:ilvl w:val="1"/>
          <w:numId w:val="28"/>
        </w:numPr>
        <w:spacing w:line="360" w:lineRule="auto"/>
        <w:rPr>
          <w:b w:val="0"/>
          <w:bCs w:val="0"/>
          <w:color w:val="auto"/>
        </w:rPr>
      </w:pPr>
      <w:r w:rsidRPr="001B1E69">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6" w:history="1">
        <w:r w:rsidRPr="001B1E69">
          <w:rPr>
            <w:rStyle w:val="Hyperlink"/>
            <w:b w:val="0"/>
            <w:bCs w:val="0"/>
            <w:color w:val="auto"/>
          </w:rPr>
          <w:t>Decreto estadual nº 67.608, de 2023</w:t>
        </w:r>
      </w:hyperlink>
      <w:r w:rsidR="00641140" w:rsidRPr="001B1E69">
        <w:rPr>
          <w:b w:val="0"/>
          <w:bCs w:val="0"/>
          <w:color w:val="auto"/>
        </w:rPr>
        <w:t>.</w:t>
      </w:r>
    </w:p>
    <w:p w14:paraId="0C27CD73" w14:textId="574C6B50" w:rsidR="001B1E69" w:rsidRPr="001B1E69" w:rsidRDefault="001B1E69" w:rsidP="00F1403D">
      <w:pPr>
        <w:pStyle w:val="Nvel1-SemNumPreto"/>
        <w:numPr>
          <w:ilvl w:val="1"/>
          <w:numId w:val="28"/>
        </w:numPr>
        <w:spacing w:line="360" w:lineRule="auto"/>
        <w:rPr>
          <w:b w:val="0"/>
          <w:bCs w:val="0"/>
          <w:color w:val="auto"/>
        </w:rPr>
      </w:pPr>
      <w:r w:rsidRPr="001B1E69">
        <w:rPr>
          <w:b w:val="0"/>
          <w:bCs w:val="0"/>
          <w:color w:val="auto"/>
        </w:rPr>
        <w:t xml:space="preserve">No caso de atraso pelo Contratante, os valores devidos ao Contratado serão atualizados monetariamente na forma da legislação aplicável (art. 2º, inciso III, do </w:t>
      </w:r>
      <w:hyperlink r:id="rId127" w:history="1">
        <w:r w:rsidRPr="001B1E69">
          <w:rPr>
            <w:rStyle w:val="Hyperlink"/>
            <w:b w:val="0"/>
            <w:bCs w:val="0"/>
          </w:rPr>
          <w:t>Decreto estadual nº 67.608, de 2023</w:t>
        </w:r>
      </w:hyperlink>
      <w:r w:rsidRPr="001B1E69">
        <w:rPr>
          <w:b w:val="0"/>
          <w:bCs w:val="0"/>
          <w:color w:val="auto"/>
        </w:rPr>
        <w:t xml:space="preserve">, c/c o art. 1º do </w:t>
      </w:r>
      <w:hyperlink r:id="rId128" w:history="1">
        <w:r w:rsidRPr="001B1E69">
          <w:rPr>
            <w:rStyle w:val="Hyperlink"/>
            <w:b w:val="0"/>
            <w:bCs w:val="0"/>
          </w:rPr>
          <w:t>Decreto estadual nº 32.117, de 1990</w:t>
        </w:r>
      </w:hyperlink>
      <w:r w:rsidRPr="001B1E69">
        <w:rPr>
          <w:b w:val="0"/>
          <w:bCs w:val="0"/>
          <w:color w:val="auto"/>
        </w:rPr>
        <w:t xml:space="preserve">), bem como incidirão juros moratórios, a razão de 0,5% (meio por cento) ao mês, calculados </w:t>
      </w:r>
      <w:r w:rsidRPr="001B1E69">
        <w:rPr>
          <w:b w:val="0"/>
          <w:bCs w:val="0"/>
          <w:i/>
          <w:iCs/>
          <w:color w:val="auto"/>
        </w:rPr>
        <w:t>pro rata temporis</w:t>
      </w:r>
      <w:r w:rsidRPr="001B1E69">
        <w:rPr>
          <w:b w:val="0"/>
          <w:bCs w:val="0"/>
          <w:color w:val="auto"/>
        </w:rPr>
        <w:t>, em relação ao atraso verificado</w:t>
      </w:r>
      <w:r>
        <w:rPr>
          <w:b w:val="0"/>
          <w:bCs w:val="0"/>
          <w:color w:val="auto"/>
        </w:rPr>
        <w:t>.</w:t>
      </w:r>
    </w:p>
    <w:p w14:paraId="5BC431D3" w14:textId="1525F355" w:rsidR="00914B69" w:rsidRPr="001C6D95" w:rsidRDefault="00914B69" w:rsidP="00F1403D">
      <w:pPr>
        <w:pStyle w:val="Nvel1-SemNumPreto"/>
        <w:numPr>
          <w:ilvl w:val="0"/>
          <w:numId w:val="28"/>
        </w:numPr>
        <w:spacing w:line="360" w:lineRule="auto"/>
        <w:rPr>
          <w:color w:val="auto"/>
        </w:rPr>
      </w:pPr>
      <w:r w:rsidRPr="001C6D95">
        <w:rPr>
          <w:color w:val="auto"/>
        </w:rPr>
        <w:t>Forma de pagamento</w:t>
      </w:r>
    </w:p>
    <w:p w14:paraId="10B846C5" w14:textId="71EA2018" w:rsidR="00914B69" w:rsidRPr="001C6D95" w:rsidRDefault="00914B69" w:rsidP="00F1403D">
      <w:pPr>
        <w:pStyle w:val="Nivel2"/>
        <w:numPr>
          <w:ilvl w:val="1"/>
          <w:numId w:val="29"/>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1AE30CB3" w:rsidR="00914B69" w:rsidRPr="001B1E69" w:rsidRDefault="00914B69" w:rsidP="00F1403D">
      <w:pPr>
        <w:pStyle w:val="PargrafodaLista"/>
        <w:numPr>
          <w:ilvl w:val="1"/>
          <w:numId w:val="29"/>
        </w:numPr>
        <w:spacing w:before="120" w:after="120" w:line="360" w:lineRule="auto"/>
        <w:jc w:val="both"/>
        <w:rPr>
          <w:rFonts w:ascii="Arial" w:hAnsi="Arial" w:cs="Arial"/>
          <w:sz w:val="20"/>
          <w:szCs w:val="20"/>
        </w:rPr>
      </w:pPr>
      <w:r w:rsidRPr="001B1E69">
        <w:rPr>
          <w:rFonts w:ascii="Arial" w:hAnsi="Arial" w:cs="Arial"/>
          <w:sz w:val="20"/>
          <w:szCs w:val="20"/>
        </w:rPr>
        <w:lastRenderedPageBreak/>
        <w:t>Constitui condição para a realização dos pagamentos a inexistência de registros em nome do Contratado no “Cadastro Informativo dos Créditos não Quitados de Órgãos e Entidades Estaduais– Cadin estadual”</w:t>
      </w:r>
      <w:bookmarkStart w:id="61" w:name="_Hlk218865253"/>
      <w:r w:rsidRPr="001B1E69">
        <w:rPr>
          <w:rFonts w:ascii="Arial" w:hAnsi="Arial" w:cs="Arial"/>
          <w:sz w:val="20"/>
          <w:szCs w:val="20"/>
        </w:rPr>
        <w:t xml:space="preserve">, de que trata a </w:t>
      </w:r>
      <w:hyperlink r:id="rId129" w:history="1">
        <w:r w:rsidRPr="001B1E69">
          <w:rPr>
            <w:rStyle w:val="Hyperlink"/>
            <w:rFonts w:ascii="Arial" w:hAnsi="Arial" w:cs="Arial"/>
            <w:sz w:val="20"/>
            <w:szCs w:val="20"/>
          </w:rPr>
          <w:t>Lei estadual nº 12.799, de 2008</w:t>
        </w:r>
      </w:hyperlink>
      <w:bookmarkEnd w:id="61"/>
      <w:r w:rsidRPr="001B1E69">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30" w:history="1">
        <w:r w:rsidRPr="001B1E69">
          <w:rPr>
            <w:rStyle w:val="Hyperlink"/>
            <w:rFonts w:ascii="Arial" w:hAnsi="Arial" w:cs="Arial"/>
            <w:sz w:val="20"/>
            <w:szCs w:val="20"/>
          </w:rPr>
          <w:t>Lei estadual nº 12.799, de 2008</w:t>
        </w:r>
      </w:hyperlink>
      <w:r w:rsidRPr="001B1E69">
        <w:rPr>
          <w:rFonts w:ascii="Arial" w:hAnsi="Arial" w:cs="Arial"/>
          <w:sz w:val="20"/>
          <w:szCs w:val="20"/>
        </w:rPr>
        <w:t>.</w:t>
      </w:r>
    </w:p>
    <w:p w14:paraId="2E8BA39B" w14:textId="77777777" w:rsidR="001B1E69" w:rsidRDefault="001B1E69" w:rsidP="00F1403D">
      <w:pPr>
        <w:pStyle w:val="Nivel2"/>
        <w:numPr>
          <w:ilvl w:val="1"/>
          <w:numId w:val="29"/>
        </w:numPr>
        <w:rPr>
          <w:rFonts w:eastAsia="Arial"/>
          <w:color w:val="auto"/>
        </w:rPr>
      </w:pPr>
      <w:r>
        <w:t xml:space="preserve">Será considerada data do pagamento o dia em que constar como emitida a ordem bancária para </w:t>
      </w:r>
      <w:r>
        <w:rPr>
          <w:color w:val="auto"/>
        </w:rPr>
        <w:t>pagamento.</w:t>
      </w:r>
    </w:p>
    <w:p w14:paraId="3E1038CA" w14:textId="77777777" w:rsidR="001B1E69" w:rsidRDefault="001B1E69" w:rsidP="00F1403D">
      <w:pPr>
        <w:pStyle w:val="Nivel2"/>
        <w:numPr>
          <w:ilvl w:val="1"/>
          <w:numId w:val="29"/>
        </w:numPr>
        <w:rPr>
          <w:lang w:eastAsia="en-US"/>
        </w:rPr>
      </w:pPr>
      <w:r>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0B9CD6A4" w14:textId="0312141D" w:rsidR="001B1E69" w:rsidRPr="001B1E69" w:rsidRDefault="001B1E69" w:rsidP="00F1403D">
      <w:pPr>
        <w:pStyle w:val="PargrafodaLista"/>
        <w:numPr>
          <w:ilvl w:val="1"/>
          <w:numId w:val="29"/>
        </w:numPr>
        <w:spacing w:before="120" w:after="120" w:line="360" w:lineRule="auto"/>
        <w:jc w:val="both"/>
        <w:rPr>
          <w:rFonts w:ascii="Arial" w:hAnsi="Arial" w:cs="Arial"/>
          <w:sz w:val="20"/>
          <w:szCs w:val="20"/>
        </w:rPr>
      </w:pPr>
      <w:r>
        <w:rPr>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F1403D">
      <w:pPr>
        <w:pStyle w:val="PargrafodaLista"/>
        <w:numPr>
          <w:ilvl w:val="0"/>
          <w:numId w:val="29"/>
        </w:numPr>
        <w:spacing w:line="360" w:lineRule="auto"/>
        <w:rPr>
          <w:rFonts w:ascii="Arial" w:hAnsi="Arial" w:cs="Arial"/>
          <w:b/>
          <w:sz w:val="20"/>
          <w:szCs w:val="20"/>
        </w:rPr>
      </w:pPr>
      <w:r w:rsidRPr="001C6D95">
        <w:rPr>
          <w:rFonts w:ascii="Arial" w:hAnsi="Arial" w:cs="Arial"/>
          <w:b/>
          <w:sz w:val="20"/>
          <w:szCs w:val="20"/>
        </w:rPr>
        <w:t>Proposta</w:t>
      </w:r>
    </w:p>
    <w:p w14:paraId="4EDB4BF8" w14:textId="0C10E60C" w:rsidR="00566209" w:rsidRPr="001C6D95" w:rsidRDefault="00F1403D" w:rsidP="00BD75A6">
      <w:pPr>
        <w:pStyle w:val="PargrafodaLista"/>
        <w:spacing w:line="360" w:lineRule="auto"/>
        <w:rPr>
          <w:rStyle w:val="PGE-Alteraesdestacadas"/>
          <w:rFonts w:cs="Arial"/>
          <w:color w:val="auto"/>
          <w:sz w:val="20"/>
          <w:szCs w:val="20"/>
          <w:u w:val="none"/>
        </w:rPr>
      </w:pPr>
      <w:r>
        <w:rPr>
          <w:rFonts w:ascii="Arial" w:hAnsi="Arial" w:cs="Arial"/>
          <w:b/>
          <w:sz w:val="20"/>
          <w:szCs w:val="20"/>
        </w:rPr>
        <w:t>6</w:t>
      </w:r>
      <w:r w:rsidR="00BD75A6" w:rsidRPr="001C6D95">
        <w:rPr>
          <w:rFonts w:ascii="Arial" w:hAnsi="Arial" w:cs="Arial"/>
          <w:b/>
          <w:sz w:val="20"/>
          <w:szCs w:val="20"/>
        </w:rPr>
        <w:t xml:space="preserve">.1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4F8D84CD" w14:textId="7C01B63F" w:rsidR="006D41E2" w:rsidRPr="001C6D95" w:rsidRDefault="00F60229" w:rsidP="00BD75A6">
      <w:pPr>
        <w:pStyle w:val="Recuodecorpodetexto"/>
        <w:spacing w:line="360" w:lineRule="auto"/>
        <w:ind w:firstLine="42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a proposta inicial poderá conter até quatro casas decimais (0,0000).</w:t>
      </w:r>
    </w:p>
    <w:p w14:paraId="5BA7D92A" w14:textId="62BFB4DB" w:rsidR="00CB5B0A" w:rsidRPr="001C6D95" w:rsidRDefault="00CB5B0A" w:rsidP="00F1403D">
      <w:pPr>
        <w:pStyle w:val="Ttulo2"/>
        <w:numPr>
          <w:ilvl w:val="0"/>
          <w:numId w:val="29"/>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13F126B1" w14:textId="48B5AEFF" w:rsidR="00CB5B0A" w:rsidRPr="001C6D95" w:rsidRDefault="00707225"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F1403D">
      <w:pPr>
        <w:pStyle w:val="PargrafodaLista"/>
        <w:numPr>
          <w:ilvl w:val="0"/>
          <w:numId w:val="29"/>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F1403D">
      <w:pPr>
        <w:pStyle w:val="Nvel2-Red"/>
        <w:numPr>
          <w:ilvl w:val="1"/>
          <w:numId w:val="29"/>
        </w:numPr>
        <w:spacing w:line="360" w:lineRule="auto"/>
        <w:rPr>
          <w:i w:val="0"/>
          <w:iCs w:val="0"/>
          <w:color w:val="auto"/>
        </w:rPr>
      </w:pPr>
      <w:r w:rsidRPr="001C6D95">
        <w:rPr>
          <w:i w:val="0"/>
          <w:iCs w:val="0"/>
          <w:color w:val="auto"/>
        </w:rPr>
        <w:lastRenderedPageBreak/>
        <w:t xml:space="preserve">Declaração subscrita por representante legal do fornecedor, atestando que não possui empregados executando trabalho degradante ou forçado, observando o disposto nos incisos III e IV do art. 1º e no inciso III do art. 5º da </w:t>
      </w:r>
      <w:hyperlink r:id="rId131"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F1403D">
      <w:pPr>
        <w:pStyle w:val="Nvel2-Red"/>
        <w:numPr>
          <w:ilvl w:val="0"/>
          <w:numId w:val="29"/>
        </w:numPr>
        <w:spacing w:line="360" w:lineRule="auto"/>
        <w:rPr>
          <w:b/>
          <w:bCs/>
          <w:i w:val="0"/>
          <w:iCs w:val="0"/>
          <w:color w:val="auto"/>
        </w:rPr>
      </w:pPr>
      <w:r w:rsidRPr="001C6D95">
        <w:rPr>
          <w:b/>
          <w:bCs/>
          <w:i w:val="0"/>
          <w:iCs w:val="0"/>
          <w:color w:val="auto"/>
        </w:rPr>
        <w:t>Estimativas do Valor da Contratação</w:t>
      </w:r>
    </w:p>
    <w:p w14:paraId="09B2EA26" w14:textId="02EAB4BD" w:rsidR="00BD75A6" w:rsidRPr="001C6D95" w:rsidRDefault="00F1403D" w:rsidP="00BD75A6">
      <w:pPr>
        <w:pStyle w:val="Nvel2-Red"/>
        <w:numPr>
          <w:ilvl w:val="0"/>
          <w:numId w:val="0"/>
        </w:numPr>
        <w:spacing w:line="360" w:lineRule="auto"/>
        <w:ind w:left="720"/>
        <w:rPr>
          <w:b/>
          <w:bCs/>
          <w:i w:val="0"/>
          <w:iCs w:val="0"/>
        </w:rPr>
      </w:pPr>
      <w:r>
        <w:rPr>
          <w:i w:val="0"/>
          <w:iCs w:val="0"/>
          <w:color w:val="auto"/>
        </w:rPr>
        <w:t>9</w:t>
      </w:r>
      <w:r w:rsidR="00BD75A6" w:rsidRPr="001C6D95">
        <w:rPr>
          <w:i w:val="0"/>
          <w:iCs w:val="0"/>
          <w:color w:val="auto"/>
        </w:rPr>
        <w:t xml:space="preserve">.1 O valor estimado da contratação tem caráter sigiloso e não será tornado público antes de definido o resultado do julgamento das propostas. O valor estimado da contratação foi definido com observância do disposto no </w:t>
      </w:r>
      <w:hyperlink r:id="rId132" w:history="1">
        <w:r w:rsidR="00BD75A6" w:rsidRPr="001C6D95">
          <w:rPr>
            <w:rStyle w:val="Hyperlink"/>
            <w:i w:val="0"/>
            <w:iCs w:val="0"/>
            <w:color w:val="auto"/>
          </w:rPr>
          <w:t>Decreto estadual nº 67.888, de 17 de agosto de 2023</w:t>
        </w:r>
      </w:hyperlink>
      <w:r w:rsidR="00BD75A6"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21D1AD0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330667D8" w14:textId="77777777" w:rsidR="00F60229" w:rsidRDefault="00F60229" w:rsidP="00BD75A6">
      <w:pPr>
        <w:spacing w:line="360" w:lineRule="auto"/>
        <w:jc w:val="center"/>
        <w:rPr>
          <w:rFonts w:ascii="Arial" w:hAnsi="Arial" w:cs="Arial"/>
          <w:b/>
          <w:bCs/>
          <w:sz w:val="20"/>
          <w:szCs w:val="20"/>
        </w:rPr>
      </w:pPr>
    </w:p>
    <w:p w14:paraId="50FF60DE" w14:textId="77777777" w:rsidR="00F60229" w:rsidRDefault="00F60229" w:rsidP="00BD75A6">
      <w:pPr>
        <w:spacing w:line="360" w:lineRule="auto"/>
        <w:jc w:val="center"/>
        <w:rPr>
          <w:rFonts w:ascii="Arial" w:hAnsi="Arial" w:cs="Arial"/>
          <w:b/>
          <w:bCs/>
          <w:sz w:val="20"/>
          <w:szCs w:val="20"/>
        </w:rPr>
      </w:pPr>
    </w:p>
    <w:p w14:paraId="149FFFA1" w14:textId="77777777" w:rsidR="00F60229" w:rsidRDefault="00F60229" w:rsidP="00BD75A6">
      <w:pPr>
        <w:spacing w:line="360" w:lineRule="auto"/>
        <w:jc w:val="center"/>
        <w:rPr>
          <w:rFonts w:ascii="Arial" w:hAnsi="Arial" w:cs="Arial"/>
          <w:b/>
          <w:bCs/>
          <w:sz w:val="20"/>
          <w:szCs w:val="20"/>
        </w:rPr>
      </w:pPr>
    </w:p>
    <w:p w14:paraId="6E252595" w14:textId="77777777" w:rsidR="00F1403D" w:rsidRDefault="00F1403D" w:rsidP="00BD75A6">
      <w:pPr>
        <w:spacing w:line="360" w:lineRule="auto"/>
        <w:jc w:val="center"/>
        <w:rPr>
          <w:rFonts w:ascii="Arial" w:hAnsi="Arial" w:cs="Arial"/>
          <w:b/>
          <w:bCs/>
          <w:sz w:val="20"/>
          <w:szCs w:val="20"/>
        </w:rPr>
      </w:pPr>
    </w:p>
    <w:p w14:paraId="379CE92F" w14:textId="77777777" w:rsidR="00F1403D" w:rsidRDefault="00F1403D" w:rsidP="00BD75A6">
      <w:pPr>
        <w:spacing w:line="360" w:lineRule="auto"/>
        <w:jc w:val="center"/>
        <w:rPr>
          <w:rFonts w:ascii="Arial" w:hAnsi="Arial" w:cs="Arial"/>
          <w:b/>
          <w:bCs/>
          <w:sz w:val="20"/>
          <w:szCs w:val="20"/>
        </w:rPr>
      </w:pPr>
    </w:p>
    <w:p w14:paraId="3FE6B741" w14:textId="77777777" w:rsidR="00F1403D" w:rsidRDefault="00F1403D" w:rsidP="00BD75A6">
      <w:pPr>
        <w:spacing w:line="360" w:lineRule="auto"/>
        <w:jc w:val="center"/>
        <w:rPr>
          <w:rFonts w:ascii="Arial" w:hAnsi="Arial" w:cs="Arial"/>
          <w:b/>
          <w:bCs/>
          <w:sz w:val="20"/>
          <w:szCs w:val="20"/>
        </w:rPr>
      </w:pPr>
    </w:p>
    <w:p w14:paraId="58FA86EC" w14:textId="77777777" w:rsidR="00F1403D" w:rsidRDefault="00F1403D" w:rsidP="00BD75A6">
      <w:pPr>
        <w:spacing w:line="360" w:lineRule="auto"/>
        <w:jc w:val="center"/>
        <w:rPr>
          <w:rFonts w:ascii="Arial" w:hAnsi="Arial" w:cs="Arial"/>
          <w:b/>
          <w:bCs/>
          <w:sz w:val="20"/>
          <w:szCs w:val="20"/>
        </w:rPr>
      </w:pPr>
    </w:p>
    <w:p w14:paraId="6F4CABC1" w14:textId="77777777" w:rsidR="00F1403D" w:rsidRDefault="00F1403D" w:rsidP="00BD75A6">
      <w:pPr>
        <w:spacing w:line="360" w:lineRule="auto"/>
        <w:jc w:val="center"/>
        <w:rPr>
          <w:rFonts w:ascii="Arial" w:hAnsi="Arial" w:cs="Arial"/>
          <w:b/>
          <w:bCs/>
          <w:sz w:val="20"/>
          <w:szCs w:val="20"/>
        </w:rPr>
      </w:pPr>
    </w:p>
    <w:p w14:paraId="41437CD6" w14:textId="77777777" w:rsidR="00F1403D" w:rsidRDefault="00F1403D" w:rsidP="00BD75A6">
      <w:pPr>
        <w:spacing w:line="360" w:lineRule="auto"/>
        <w:jc w:val="center"/>
        <w:rPr>
          <w:rFonts w:ascii="Arial" w:hAnsi="Arial" w:cs="Arial"/>
          <w:b/>
          <w:bCs/>
          <w:sz w:val="20"/>
          <w:szCs w:val="20"/>
        </w:rPr>
      </w:pPr>
    </w:p>
    <w:p w14:paraId="38E1EC2F" w14:textId="77777777" w:rsidR="00F1403D" w:rsidRDefault="00F1403D" w:rsidP="00BD75A6">
      <w:pPr>
        <w:spacing w:line="360" w:lineRule="auto"/>
        <w:jc w:val="center"/>
        <w:rPr>
          <w:rFonts w:ascii="Arial" w:hAnsi="Arial" w:cs="Arial"/>
          <w:b/>
          <w:bCs/>
          <w:sz w:val="20"/>
          <w:szCs w:val="20"/>
        </w:rPr>
      </w:pPr>
    </w:p>
    <w:p w14:paraId="6AA9E7AA" w14:textId="77777777" w:rsidR="00F1403D" w:rsidRDefault="00F1403D" w:rsidP="00BD75A6">
      <w:pPr>
        <w:spacing w:line="360" w:lineRule="auto"/>
        <w:jc w:val="center"/>
        <w:rPr>
          <w:rFonts w:ascii="Arial" w:hAnsi="Arial" w:cs="Arial"/>
          <w:b/>
          <w:bCs/>
          <w:sz w:val="20"/>
          <w:szCs w:val="20"/>
        </w:rPr>
      </w:pPr>
    </w:p>
    <w:p w14:paraId="3469962E" w14:textId="77777777" w:rsidR="00F1403D" w:rsidRDefault="00F1403D" w:rsidP="00BD75A6">
      <w:pPr>
        <w:spacing w:line="360" w:lineRule="auto"/>
        <w:jc w:val="center"/>
        <w:rPr>
          <w:rFonts w:ascii="Arial" w:hAnsi="Arial" w:cs="Arial"/>
          <w:b/>
          <w:bCs/>
          <w:sz w:val="20"/>
          <w:szCs w:val="20"/>
        </w:rPr>
      </w:pPr>
    </w:p>
    <w:p w14:paraId="63800665" w14:textId="77777777" w:rsidR="00F1403D" w:rsidRDefault="00F1403D" w:rsidP="00BD75A6">
      <w:pPr>
        <w:spacing w:line="360" w:lineRule="auto"/>
        <w:jc w:val="center"/>
        <w:rPr>
          <w:rFonts w:ascii="Arial" w:hAnsi="Arial" w:cs="Arial"/>
          <w:b/>
          <w:bCs/>
          <w:sz w:val="20"/>
          <w:szCs w:val="20"/>
        </w:rPr>
      </w:pPr>
    </w:p>
    <w:p w14:paraId="3AE86698" w14:textId="77777777" w:rsidR="00F1403D" w:rsidRDefault="00F1403D" w:rsidP="00BD75A6">
      <w:pPr>
        <w:spacing w:line="360" w:lineRule="auto"/>
        <w:jc w:val="center"/>
        <w:rPr>
          <w:rFonts w:ascii="Arial" w:hAnsi="Arial" w:cs="Arial"/>
          <w:b/>
          <w:bCs/>
          <w:sz w:val="20"/>
          <w:szCs w:val="20"/>
        </w:rPr>
      </w:pPr>
    </w:p>
    <w:p w14:paraId="40DBB91D" w14:textId="418232EC"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Default="007747C2" w:rsidP="00BD75A6">
      <w:pPr>
        <w:spacing w:line="360" w:lineRule="auto"/>
        <w:jc w:val="center"/>
        <w:rPr>
          <w:rFonts w:ascii="Arial" w:hAnsi="Arial" w:cs="Arial"/>
          <w:b/>
          <w:bCs/>
          <w:sz w:val="20"/>
          <w:szCs w:val="20"/>
        </w:rPr>
      </w:pPr>
    </w:p>
    <w:p w14:paraId="1C06134C" w14:textId="301F1AEF" w:rsidR="00F60229" w:rsidRDefault="00F60229" w:rsidP="00F60229">
      <w:pPr>
        <w:spacing w:line="360" w:lineRule="auto"/>
        <w:jc w:val="both"/>
        <w:rPr>
          <w:rFonts w:ascii="Arial" w:hAnsi="Arial" w:cs="Arial"/>
          <w:b/>
          <w:bCs/>
          <w:sz w:val="20"/>
          <w:szCs w:val="20"/>
        </w:rPr>
      </w:pPr>
      <w:r w:rsidRPr="008F6DE5">
        <w:rPr>
          <w:rFonts w:ascii="Arial" w:hAnsi="Arial" w:cs="Arial"/>
          <w:b/>
          <w:sz w:val="20"/>
          <w:szCs w:val="20"/>
        </w:rPr>
        <w:t>CONTRATAÇÃO DE EMPRESA ESPECIALIZADA EM PRESTAÇÃO DE SERVIÇOS DE ALIMENTAÇÃO (KIT LANCHE, BRUNCH E COFFEE BREAK), PARA ATIVIDADES PROGRAMÁTICAS DO CENTRO DE REFERÊNCIA E TREINAMENTO DST/AIDS DENTRO DA REGIÃO METROPOLITANA DE SÃO PAULO E GRANDE SÃO PAULO</w:t>
      </w:r>
    </w:p>
    <w:p w14:paraId="58A05121" w14:textId="77777777" w:rsidR="00F60229" w:rsidRPr="001C6D95" w:rsidRDefault="00F60229" w:rsidP="00BD75A6">
      <w:pPr>
        <w:spacing w:line="360" w:lineRule="auto"/>
        <w:jc w:val="center"/>
        <w:rPr>
          <w:rFonts w:ascii="Arial" w:hAnsi="Arial" w:cs="Arial"/>
          <w:b/>
          <w:bCs/>
          <w:sz w:val="20"/>
          <w:szCs w:val="20"/>
        </w:rPr>
      </w:pPr>
    </w:p>
    <w:p w14:paraId="65F663C4" w14:textId="086884A8" w:rsidR="00C0263B" w:rsidRDefault="00C0263B" w:rsidP="00B53E39">
      <w:pPr>
        <w:pStyle w:val="PargrafodaLista"/>
        <w:numPr>
          <w:ilvl w:val="0"/>
          <w:numId w:val="13"/>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9"/>
        <w:gridCol w:w="1559"/>
        <w:gridCol w:w="1701"/>
        <w:gridCol w:w="1417"/>
        <w:gridCol w:w="1156"/>
      </w:tblGrid>
      <w:tr w:rsidR="00DB5757" w:rsidRPr="00BF1075" w14:paraId="1C2F1E37" w14:textId="77777777" w:rsidTr="00DB5757">
        <w:trPr>
          <w:jc w:val="center"/>
        </w:trPr>
        <w:tc>
          <w:tcPr>
            <w:tcW w:w="1119" w:type="dxa"/>
            <w:tcBorders>
              <w:top w:val="single" w:sz="4" w:space="0" w:color="auto"/>
              <w:left w:val="single" w:sz="4" w:space="0" w:color="auto"/>
              <w:bottom w:val="single" w:sz="4" w:space="0" w:color="auto"/>
              <w:right w:val="single" w:sz="4" w:space="0" w:color="auto"/>
            </w:tcBorders>
          </w:tcPr>
          <w:p w14:paraId="7950F867" w14:textId="77777777" w:rsidR="00DB5757" w:rsidRPr="00BF1075" w:rsidRDefault="00DB5757" w:rsidP="00620799">
            <w:pPr>
              <w:tabs>
                <w:tab w:val="left" w:pos="567"/>
              </w:tabs>
              <w:jc w:val="center"/>
              <w:rPr>
                <w:rFonts w:ascii="Arial" w:hAnsi="Arial" w:cs="Arial"/>
                <w:b/>
                <w:sz w:val="20"/>
                <w:szCs w:val="20"/>
              </w:rPr>
            </w:pPr>
            <w:bookmarkStart w:id="62" w:name="_Hlk228194054"/>
            <w:r>
              <w:rPr>
                <w:rFonts w:ascii="Arial" w:hAnsi="Arial" w:cs="Arial"/>
                <w:b/>
                <w:sz w:val="20"/>
                <w:szCs w:val="20"/>
              </w:rPr>
              <w:t>ITEM</w:t>
            </w:r>
          </w:p>
        </w:tc>
        <w:tc>
          <w:tcPr>
            <w:tcW w:w="1559" w:type="dxa"/>
            <w:tcBorders>
              <w:top w:val="single" w:sz="4" w:space="0" w:color="auto"/>
              <w:left w:val="single" w:sz="4" w:space="0" w:color="auto"/>
              <w:bottom w:val="single" w:sz="4" w:space="0" w:color="auto"/>
              <w:right w:val="single" w:sz="4" w:space="0" w:color="auto"/>
            </w:tcBorders>
          </w:tcPr>
          <w:p w14:paraId="3AD4A4FF" w14:textId="77777777" w:rsidR="00DB5757" w:rsidRPr="00BF1075" w:rsidRDefault="00DB5757" w:rsidP="00620799">
            <w:pPr>
              <w:tabs>
                <w:tab w:val="left" w:pos="567"/>
              </w:tabs>
              <w:jc w:val="center"/>
              <w:rPr>
                <w:rFonts w:ascii="Arial" w:hAnsi="Arial" w:cs="Arial"/>
                <w:b/>
                <w:sz w:val="20"/>
                <w:szCs w:val="20"/>
              </w:rPr>
            </w:pPr>
            <w:r>
              <w:rPr>
                <w:rFonts w:ascii="Arial" w:hAnsi="Arial" w:cs="Arial"/>
                <w:b/>
                <w:sz w:val="20"/>
                <w:szCs w:val="20"/>
              </w:rPr>
              <w:t>DESCRITIVO</w:t>
            </w:r>
          </w:p>
        </w:tc>
        <w:tc>
          <w:tcPr>
            <w:tcW w:w="1701" w:type="dxa"/>
            <w:tcBorders>
              <w:top w:val="single" w:sz="4" w:space="0" w:color="auto"/>
              <w:left w:val="single" w:sz="4" w:space="0" w:color="auto"/>
              <w:bottom w:val="single" w:sz="4" w:space="0" w:color="auto"/>
              <w:right w:val="single" w:sz="4" w:space="0" w:color="auto"/>
            </w:tcBorders>
          </w:tcPr>
          <w:p w14:paraId="0ACAA71A" w14:textId="77777777" w:rsidR="00DB5757" w:rsidRPr="00BF1075" w:rsidRDefault="00DB5757" w:rsidP="00620799">
            <w:pPr>
              <w:tabs>
                <w:tab w:val="left" w:pos="567"/>
              </w:tabs>
              <w:jc w:val="center"/>
              <w:rPr>
                <w:rFonts w:ascii="Arial" w:hAnsi="Arial" w:cs="Arial"/>
                <w:b/>
                <w:sz w:val="20"/>
                <w:szCs w:val="20"/>
              </w:rPr>
            </w:pPr>
            <w:r>
              <w:rPr>
                <w:rFonts w:ascii="Arial" w:hAnsi="Arial" w:cs="Arial"/>
                <w:b/>
                <w:sz w:val="20"/>
                <w:szCs w:val="20"/>
              </w:rPr>
              <w:t>QUANTIDADE</w:t>
            </w:r>
            <w:r w:rsidRPr="00BF1075">
              <w:rPr>
                <w:rFonts w:ascii="Arial" w:hAnsi="Arial" w:cs="Arial"/>
                <w:b/>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1B794978" w14:textId="77777777" w:rsidR="00DB5757" w:rsidRPr="00BF1075" w:rsidRDefault="00DB5757" w:rsidP="00620799">
            <w:pPr>
              <w:tabs>
                <w:tab w:val="left" w:pos="567"/>
              </w:tabs>
              <w:jc w:val="center"/>
              <w:rPr>
                <w:rFonts w:ascii="Arial" w:hAnsi="Arial" w:cs="Arial"/>
                <w:b/>
                <w:sz w:val="20"/>
                <w:szCs w:val="20"/>
              </w:rPr>
            </w:pPr>
            <w:r w:rsidRPr="00BF1075">
              <w:rPr>
                <w:rFonts w:ascii="Arial" w:hAnsi="Arial" w:cs="Arial"/>
                <w:b/>
                <w:sz w:val="20"/>
                <w:szCs w:val="20"/>
              </w:rPr>
              <w:t>VALOR UNITÁRIO (R$)</w:t>
            </w:r>
          </w:p>
        </w:tc>
        <w:tc>
          <w:tcPr>
            <w:tcW w:w="1156" w:type="dxa"/>
            <w:tcBorders>
              <w:top w:val="single" w:sz="4" w:space="0" w:color="auto"/>
              <w:left w:val="single" w:sz="4" w:space="0" w:color="auto"/>
              <w:bottom w:val="single" w:sz="4" w:space="0" w:color="auto"/>
              <w:right w:val="single" w:sz="4" w:space="0" w:color="auto"/>
            </w:tcBorders>
          </w:tcPr>
          <w:p w14:paraId="17043CD7" w14:textId="77777777" w:rsidR="00DB5757" w:rsidRPr="00BF1075" w:rsidRDefault="00DB5757" w:rsidP="00620799">
            <w:pPr>
              <w:tabs>
                <w:tab w:val="left" w:pos="567"/>
              </w:tabs>
              <w:jc w:val="center"/>
              <w:rPr>
                <w:rFonts w:ascii="Arial" w:hAnsi="Arial" w:cs="Arial"/>
                <w:b/>
                <w:sz w:val="20"/>
                <w:szCs w:val="20"/>
              </w:rPr>
            </w:pPr>
            <w:r w:rsidRPr="00BF1075">
              <w:rPr>
                <w:rFonts w:ascii="Arial" w:hAnsi="Arial" w:cs="Arial"/>
                <w:b/>
                <w:sz w:val="20"/>
                <w:szCs w:val="20"/>
              </w:rPr>
              <w:t xml:space="preserve">VALOR TOTAL </w:t>
            </w:r>
          </w:p>
          <w:p w14:paraId="189EB915" w14:textId="77777777" w:rsidR="00DB5757" w:rsidRPr="00BF1075" w:rsidRDefault="00DB5757" w:rsidP="00620799">
            <w:pPr>
              <w:tabs>
                <w:tab w:val="left" w:pos="567"/>
              </w:tabs>
              <w:jc w:val="center"/>
              <w:rPr>
                <w:rFonts w:ascii="Arial" w:hAnsi="Arial" w:cs="Arial"/>
                <w:b/>
                <w:sz w:val="20"/>
                <w:szCs w:val="20"/>
              </w:rPr>
            </w:pPr>
            <w:r w:rsidRPr="00BF1075">
              <w:rPr>
                <w:rFonts w:ascii="Arial" w:hAnsi="Arial" w:cs="Arial"/>
                <w:b/>
                <w:sz w:val="20"/>
                <w:szCs w:val="20"/>
              </w:rPr>
              <w:t>(R$)</w:t>
            </w:r>
          </w:p>
        </w:tc>
      </w:tr>
      <w:tr w:rsidR="00DB5757" w:rsidRPr="00BF1075" w14:paraId="19D3C4F6" w14:textId="77777777" w:rsidTr="00DB5757">
        <w:trPr>
          <w:jc w:val="center"/>
        </w:trPr>
        <w:tc>
          <w:tcPr>
            <w:tcW w:w="1119" w:type="dxa"/>
            <w:tcBorders>
              <w:top w:val="single" w:sz="4" w:space="0" w:color="auto"/>
              <w:left w:val="single" w:sz="4" w:space="0" w:color="auto"/>
              <w:bottom w:val="single" w:sz="4" w:space="0" w:color="auto"/>
              <w:right w:val="single" w:sz="4" w:space="0" w:color="auto"/>
            </w:tcBorders>
          </w:tcPr>
          <w:p w14:paraId="56A6F7AD" w14:textId="77777777" w:rsidR="00DB5757" w:rsidRPr="00BF1075" w:rsidRDefault="00DB5757" w:rsidP="00620799">
            <w:pPr>
              <w:tabs>
                <w:tab w:val="left" w:pos="567"/>
              </w:tabs>
              <w:jc w:val="center"/>
              <w:rPr>
                <w:rFonts w:ascii="Arial" w:hAnsi="Arial" w:cs="Arial"/>
                <w:b/>
                <w:sz w:val="20"/>
                <w:szCs w:val="20"/>
              </w:rPr>
            </w:pPr>
            <w:r>
              <w:rPr>
                <w:rFonts w:ascii="Arial" w:hAnsi="Arial" w:cs="Arial"/>
                <w:b/>
                <w:sz w:val="20"/>
                <w:szCs w:val="20"/>
              </w:rPr>
              <w:t>1.1</w:t>
            </w:r>
          </w:p>
        </w:tc>
        <w:tc>
          <w:tcPr>
            <w:tcW w:w="1559" w:type="dxa"/>
            <w:tcBorders>
              <w:top w:val="single" w:sz="4" w:space="0" w:color="auto"/>
              <w:left w:val="single" w:sz="4" w:space="0" w:color="auto"/>
              <w:bottom w:val="single" w:sz="4" w:space="0" w:color="auto"/>
              <w:right w:val="single" w:sz="4" w:space="0" w:color="auto"/>
            </w:tcBorders>
          </w:tcPr>
          <w:p w14:paraId="4F75F5B9" w14:textId="286383FD" w:rsidR="00DB5757" w:rsidRPr="00BF1075" w:rsidRDefault="00DB5757" w:rsidP="00620799">
            <w:pPr>
              <w:tabs>
                <w:tab w:val="left" w:pos="567"/>
              </w:tabs>
              <w:rPr>
                <w:rFonts w:ascii="Arial" w:hAnsi="Arial" w:cs="Arial"/>
                <w:b/>
                <w:sz w:val="20"/>
                <w:szCs w:val="20"/>
              </w:rPr>
            </w:pPr>
            <w:r w:rsidRPr="00DB5757">
              <w:rPr>
                <w:rFonts w:ascii="Arial" w:hAnsi="Arial" w:cs="Arial"/>
                <w:b/>
                <w:sz w:val="20"/>
                <w:szCs w:val="20"/>
              </w:rPr>
              <w:t>Coffee break</w:t>
            </w:r>
          </w:p>
        </w:tc>
        <w:tc>
          <w:tcPr>
            <w:tcW w:w="1701" w:type="dxa"/>
            <w:tcBorders>
              <w:top w:val="single" w:sz="4" w:space="0" w:color="auto"/>
              <w:left w:val="single" w:sz="4" w:space="0" w:color="auto"/>
              <w:bottom w:val="single" w:sz="4" w:space="0" w:color="auto"/>
              <w:right w:val="single" w:sz="4" w:space="0" w:color="auto"/>
            </w:tcBorders>
          </w:tcPr>
          <w:p w14:paraId="7B609012" w14:textId="47B44992" w:rsidR="00DB5757" w:rsidRPr="00BF1075" w:rsidRDefault="00DB5757" w:rsidP="00620799">
            <w:pPr>
              <w:tabs>
                <w:tab w:val="left" w:pos="567"/>
              </w:tabs>
              <w:jc w:val="center"/>
              <w:rPr>
                <w:rFonts w:ascii="Arial" w:hAnsi="Arial" w:cs="Arial"/>
                <w:sz w:val="20"/>
                <w:szCs w:val="20"/>
              </w:rPr>
            </w:pPr>
            <w:r>
              <w:rPr>
                <w:rFonts w:ascii="Arial" w:hAnsi="Arial" w:cs="Arial"/>
                <w:sz w:val="20"/>
                <w:szCs w:val="20"/>
              </w:rPr>
              <w:t>2.800</w:t>
            </w:r>
          </w:p>
        </w:tc>
        <w:tc>
          <w:tcPr>
            <w:tcW w:w="1417" w:type="dxa"/>
            <w:tcBorders>
              <w:top w:val="single" w:sz="4" w:space="0" w:color="auto"/>
              <w:left w:val="single" w:sz="4" w:space="0" w:color="auto"/>
              <w:bottom w:val="single" w:sz="4" w:space="0" w:color="auto"/>
              <w:right w:val="single" w:sz="4" w:space="0" w:color="auto"/>
            </w:tcBorders>
          </w:tcPr>
          <w:p w14:paraId="428408E3" w14:textId="77777777" w:rsidR="00DB5757" w:rsidRPr="00BF1075" w:rsidRDefault="00DB5757" w:rsidP="00620799">
            <w:pPr>
              <w:tabs>
                <w:tab w:val="left" w:pos="567"/>
              </w:tabs>
              <w:jc w:val="center"/>
              <w:rPr>
                <w:rFonts w:ascii="Arial" w:hAnsi="Arial" w:cs="Arial"/>
                <w:b/>
                <w:sz w:val="20"/>
                <w:szCs w:val="20"/>
              </w:rPr>
            </w:pPr>
          </w:p>
        </w:tc>
        <w:tc>
          <w:tcPr>
            <w:tcW w:w="1156" w:type="dxa"/>
            <w:tcBorders>
              <w:top w:val="single" w:sz="4" w:space="0" w:color="auto"/>
              <w:left w:val="single" w:sz="4" w:space="0" w:color="auto"/>
              <w:bottom w:val="single" w:sz="4" w:space="0" w:color="auto"/>
              <w:right w:val="single" w:sz="4" w:space="0" w:color="auto"/>
            </w:tcBorders>
          </w:tcPr>
          <w:p w14:paraId="5E55BA2A" w14:textId="77777777" w:rsidR="00DB5757" w:rsidRPr="00BF1075" w:rsidRDefault="00DB5757" w:rsidP="00620799">
            <w:pPr>
              <w:tabs>
                <w:tab w:val="left" w:pos="567"/>
              </w:tabs>
              <w:rPr>
                <w:rFonts w:ascii="Arial" w:hAnsi="Arial" w:cs="Arial"/>
                <w:b/>
                <w:sz w:val="20"/>
                <w:szCs w:val="20"/>
              </w:rPr>
            </w:pPr>
          </w:p>
        </w:tc>
      </w:tr>
      <w:tr w:rsidR="00DB5757" w:rsidRPr="00BF1075" w14:paraId="26E76ED7" w14:textId="77777777" w:rsidTr="00DB5757">
        <w:trPr>
          <w:jc w:val="center"/>
        </w:trPr>
        <w:tc>
          <w:tcPr>
            <w:tcW w:w="1119" w:type="dxa"/>
            <w:tcBorders>
              <w:top w:val="single" w:sz="4" w:space="0" w:color="auto"/>
              <w:left w:val="single" w:sz="4" w:space="0" w:color="auto"/>
              <w:bottom w:val="single" w:sz="4" w:space="0" w:color="auto"/>
              <w:right w:val="single" w:sz="4" w:space="0" w:color="auto"/>
            </w:tcBorders>
          </w:tcPr>
          <w:p w14:paraId="6C37D3D4" w14:textId="77777777" w:rsidR="00DB5757" w:rsidRPr="00BF1075" w:rsidRDefault="00DB5757" w:rsidP="00620799">
            <w:pPr>
              <w:tabs>
                <w:tab w:val="left" w:pos="567"/>
              </w:tabs>
              <w:jc w:val="center"/>
              <w:rPr>
                <w:rFonts w:ascii="Arial" w:hAnsi="Arial" w:cs="Arial"/>
                <w:b/>
                <w:sz w:val="20"/>
                <w:szCs w:val="20"/>
              </w:rPr>
            </w:pPr>
            <w:r>
              <w:rPr>
                <w:rFonts w:ascii="Arial" w:hAnsi="Arial" w:cs="Arial"/>
                <w:b/>
                <w:sz w:val="20"/>
                <w:szCs w:val="20"/>
              </w:rPr>
              <w:t>1.2</w:t>
            </w:r>
          </w:p>
        </w:tc>
        <w:tc>
          <w:tcPr>
            <w:tcW w:w="1559" w:type="dxa"/>
            <w:tcBorders>
              <w:top w:val="single" w:sz="4" w:space="0" w:color="auto"/>
              <w:left w:val="single" w:sz="4" w:space="0" w:color="auto"/>
              <w:bottom w:val="single" w:sz="4" w:space="0" w:color="auto"/>
              <w:right w:val="single" w:sz="4" w:space="0" w:color="auto"/>
            </w:tcBorders>
          </w:tcPr>
          <w:p w14:paraId="361C4CC0" w14:textId="77777777" w:rsidR="00DB5757" w:rsidRPr="00BF1075" w:rsidRDefault="00DB5757" w:rsidP="00620799">
            <w:pPr>
              <w:tabs>
                <w:tab w:val="left" w:pos="567"/>
              </w:tabs>
              <w:rPr>
                <w:rFonts w:ascii="Arial" w:hAnsi="Arial" w:cs="Arial"/>
                <w:b/>
                <w:sz w:val="20"/>
                <w:szCs w:val="20"/>
              </w:rPr>
            </w:pPr>
            <w:r w:rsidRPr="00BF1075">
              <w:rPr>
                <w:rFonts w:ascii="Arial" w:hAnsi="Arial" w:cs="Arial"/>
                <w:b/>
                <w:sz w:val="20"/>
                <w:szCs w:val="20"/>
              </w:rPr>
              <w:t>Brunch</w:t>
            </w:r>
          </w:p>
        </w:tc>
        <w:tc>
          <w:tcPr>
            <w:tcW w:w="1701" w:type="dxa"/>
            <w:tcBorders>
              <w:top w:val="single" w:sz="4" w:space="0" w:color="auto"/>
              <w:left w:val="single" w:sz="4" w:space="0" w:color="auto"/>
              <w:bottom w:val="single" w:sz="4" w:space="0" w:color="auto"/>
              <w:right w:val="single" w:sz="4" w:space="0" w:color="auto"/>
            </w:tcBorders>
          </w:tcPr>
          <w:p w14:paraId="76B93C1C" w14:textId="6B8510F3" w:rsidR="00DB5757" w:rsidRPr="00BF1075" w:rsidRDefault="00DB5757" w:rsidP="00620799">
            <w:pPr>
              <w:tabs>
                <w:tab w:val="left" w:pos="567"/>
              </w:tabs>
              <w:jc w:val="center"/>
              <w:rPr>
                <w:rFonts w:ascii="Arial" w:hAnsi="Arial" w:cs="Arial"/>
                <w:sz w:val="20"/>
                <w:szCs w:val="20"/>
              </w:rPr>
            </w:pPr>
            <w:r>
              <w:rPr>
                <w:rFonts w:ascii="Arial" w:hAnsi="Arial" w:cs="Arial"/>
                <w:sz w:val="20"/>
                <w:szCs w:val="20"/>
              </w:rPr>
              <w:t>2.800</w:t>
            </w:r>
          </w:p>
        </w:tc>
        <w:tc>
          <w:tcPr>
            <w:tcW w:w="1417" w:type="dxa"/>
            <w:tcBorders>
              <w:top w:val="single" w:sz="4" w:space="0" w:color="auto"/>
              <w:left w:val="single" w:sz="4" w:space="0" w:color="auto"/>
              <w:bottom w:val="single" w:sz="4" w:space="0" w:color="auto"/>
              <w:right w:val="single" w:sz="4" w:space="0" w:color="auto"/>
            </w:tcBorders>
          </w:tcPr>
          <w:p w14:paraId="3B44009F" w14:textId="77777777" w:rsidR="00DB5757" w:rsidRPr="00BF1075" w:rsidRDefault="00DB5757" w:rsidP="00620799">
            <w:pPr>
              <w:tabs>
                <w:tab w:val="left" w:pos="567"/>
              </w:tabs>
              <w:jc w:val="center"/>
              <w:rPr>
                <w:rFonts w:ascii="Arial" w:hAnsi="Arial" w:cs="Arial"/>
                <w:b/>
                <w:sz w:val="20"/>
                <w:szCs w:val="20"/>
              </w:rPr>
            </w:pPr>
          </w:p>
        </w:tc>
        <w:tc>
          <w:tcPr>
            <w:tcW w:w="1156" w:type="dxa"/>
            <w:tcBorders>
              <w:top w:val="single" w:sz="4" w:space="0" w:color="auto"/>
              <w:left w:val="single" w:sz="4" w:space="0" w:color="auto"/>
              <w:bottom w:val="single" w:sz="4" w:space="0" w:color="auto"/>
              <w:right w:val="single" w:sz="4" w:space="0" w:color="auto"/>
            </w:tcBorders>
          </w:tcPr>
          <w:p w14:paraId="3AD8B6BE" w14:textId="77777777" w:rsidR="00DB5757" w:rsidRPr="00BF1075" w:rsidRDefault="00DB5757" w:rsidP="00620799">
            <w:pPr>
              <w:tabs>
                <w:tab w:val="left" w:pos="567"/>
              </w:tabs>
              <w:rPr>
                <w:rFonts w:ascii="Arial" w:hAnsi="Arial" w:cs="Arial"/>
                <w:b/>
                <w:sz w:val="20"/>
                <w:szCs w:val="20"/>
              </w:rPr>
            </w:pPr>
          </w:p>
        </w:tc>
      </w:tr>
      <w:tr w:rsidR="00DB5757" w:rsidRPr="00BF1075" w14:paraId="5F99659C" w14:textId="77777777" w:rsidTr="00DB5757">
        <w:trPr>
          <w:jc w:val="center"/>
        </w:trPr>
        <w:tc>
          <w:tcPr>
            <w:tcW w:w="1119" w:type="dxa"/>
            <w:tcBorders>
              <w:top w:val="single" w:sz="4" w:space="0" w:color="auto"/>
              <w:left w:val="single" w:sz="4" w:space="0" w:color="auto"/>
              <w:bottom w:val="single" w:sz="4" w:space="0" w:color="auto"/>
              <w:right w:val="single" w:sz="4" w:space="0" w:color="auto"/>
            </w:tcBorders>
          </w:tcPr>
          <w:p w14:paraId="17940374" w14:textId="77777777" w:rsidR="00DB5757" w:rsidRPr="00BF1075" w:rsidRDefault="00DB5757" w:rsidP="00620799">
            <w:pPr>
              <w:tabs>
                <w:tab w:val="left" w:pos="567"/>
              </w:tabs>
              <w:jc w:val="center"/>
              <w:rPr>
                <w:rFonts w:ascii="Arial" w:hAnsi="Arial" w:cs="Arial"/>
                <w:b/>
                <w:sz w:val="20"/>
                <w:szCs w:val="20"/>
              </w:rPr>
            </w:pPr>
            <w:r>
              <w:rPr>
                <w:rFonts w:ascii="Arial" w:hAnsi="Arial" w:cs="Arial"/>
                <w:b/>
                <w:sz w:val="20"/>
                <w:szCs w:val="20"/>
              </w:rPr>
              <w:t>1.3</w:t>
            </w:r>
          </w:p>
        </w:tc>
        <w:tc>
          <w:tcPr>
            <w:tcW w:w="1559" w:type="dxa"/>
            <w:tcBorders>
              <w:top w:val="single" w:sz="4" w:space="0" w:color="auto"/>
              <w:left w:val="single" w:sz="4" w:space="0" w:color="auto"/>
              <w:bottom w:val="single" w:sz="4" w:space="0" w:color="auto"/>
              <w:right w:val="single" w:sz="4" w:space="0" w:color="auto"/>
            </w:tcBorders>
          </w:tcPr>
          <w:p w14:paraId="71F9A270" w14:textId="154E09DA" w:rsidR="00DB5757" w:rsidRPr="00BF1075" w:rsidRDefault="00DB5757" w:rsidP="00620799">
            <w:pPr>
              <w:tabs>
                <w:tab w:val="left" w:pos="567"/>
              </w:tabs>
              <w:rPr>
                <w:rFonts w:ascii="Arial" w:hAnsi="Arial" w:cs="Arial"/>
                <w:b/>
                <w:sz w:val="20"/>
                <w:szCs w:val="20"/>
              </w:rPr>
            </w:pPr>
            <w:r>
              <w:rPr>
                <w:rFonts w:ascii="Arial" w:hAnsi="Arial" w:cs="Arial"/>
                <w:b/>
                <w:sz w:val="20"/>
                <w:szCs w:val="20"/>
              </w:rPr>
              <w:t>Kit lanche</w:t>
            </w:r>
          </w:p>
        </w:tc>
        <w:tc>
          <w:tcPr>
            <w:tcW w:w="1701" w:type="dxa"/>
            <w:tcBorders>
              <w:top w:val="single" w:sz="4" w:space="0" w:color="auto"/>
              <w:left w:val="single" w:sz="4" w:space="0" w:color="auto"/>
              <w:bottom w:val="single" w:sz="4" w:space="0" w:color="auto"/>
              <w:right w:val="single" w:sz="4" w:space="0" w:color="auto"/>
            </w:tcBorders>
          </w:tcPr>
          <w:p w14:paraId="10D9A72A" w14:textId="041DBC19" w:rsidR="00DB5757" w:rsidRPr="00BF1075" w:rsidRDefault="00DB5757" w:rsidP="00620799">
            <w:pPr>
              <w:tabs>
                <w:tab w:val="left" w:pos="567"/>
              </w:tabs>
              <w:jc w:val="center"/>
              <w:rPr>
                <w:rFonts w:ascii="Arial" w:hAnsi="Arial" w:cs="Arial"/>
                <w:sz w:val="20"/>
                <w:szCs w:val="20"/>
              </w:rPr>
            </w:pPr>
            <w:r>
              <w:rPr>
                <w:rFonts w:ascii="Arial" w:hAnsi="Arial" w:cs="Arial"/>
                <w:sz w:val="20"/>
                <w:szCs w:val="20"/>
              </w:rPr>
              <w:t>1.500</w:t>
            </w:r>
          </w:p>
        </w:tc>
        <w:tc>
          <w:tcPr>
            <w:tcW w:w="1417" w:type="dxa"/>
            <w:tcBorders>
              <w:top w:val="single" w:sz="4" w:space="0" w:color="auto"/>
              <w:left w:val="single" w:sz="4" w:space="0" w:color="auto"/>
              <w:bottom w:val="single" w:sz="4" w:space="0" w:color="auto"/>
              <w:right w:val="single" w:sz="4" w:space="0" w:color="auto"/>
            </w:tcBorders>
          </w:tcPr>
          <w:p w14:paraId="08EEAF22" w14:textId="77777777" w:rsidR="00DB5757" w:rsidRPr="00BF1075" w:rsidRDefault="00DB5757" w:rsidP="00620799">
            <w:pPr>
              <w:tabs>
                <w:tab w:val="left" w:pos="567"/>
              </w:tabs>
              <w:jc w:val="center"/>
              <w:rPr>
                <w:rFonts w:ascii="Arial" w:hAnsi="Arial" w:cs="Arial"/>
                <w:sz w:val="20"/>
                <w:szCs w:val="20"/>
              </w:rPr>
            </w:pPr>
          </w:p>
        </w:tc>
        <w:tc>
          <w:tcPr>
            <w:tcW w:w="1156" w:type="dxa"/>
            <w:tcBorders>
              <w:top w:val="single" w:sz="4" w:space="0" w:color="auto"/>
              <w:left w:val="single" w:sz="4" w:space="0" w:color="auto"/>
              <w:bottom w:val="single" w:sz="4" w:space="0" w:color="auto"/>
              <w:right w:val="single" w:sz="4" w:space="0" w:color="auto"/>
            </w:tcBorders>
          </w:tcPr>
          <w:p w14:paraId="47C159A8" w14:textId="77777777" w:rsidR="00DB5757" w:rsidRPr="00BF1075" w:rsidRDefault="00DB5757" w:rsidP="00620799">
            <w:pPr>
              <w:tabs>
                <w:tab w:val="left" w:pos="567"/>
              </w:tabs>
              <w:jc w:val="center"/>
              <w:rPr>
                <w:rFonts w:ascii="Arial" w:hAnsi="Arial" w:cs="Arial"/>
                <w:sz w:val="20"/>
                <w:szCs w:val="20"/>
              </w:rPr>
            </w:pPr>
          </w:p>
        </w:tc>
      </w:tr>
      <w:bookmarkEnd w:id="62"/>
    </w:tbl>
    <w:p w14:paraId="385E318B" w14:textId="77777777" w:rsidR="00C0263B" w:rsidRDefault="00C0263B" w:rsidP="00C0263B">
      <w:pPr>
        <w:pStyle w:val="PargrafodaLista"/>
        <w:spacing w:line="360" w:lineRule="auto"/>
        <w:jc w:val="both"/>
        <w:outlineLvl w:val="0"/>
        <w:rPr>
          <w:rFonts w:ascii="Arial" w:hAnsi="Arial" w:cs="Arial"/>
          <w:b/>
          <w:sz w:val="20"/>
          <w:szCs w:val="20"/>
        </w:rPr>
      </w:pPr>
    </w:p>
    <w:p w14:paraId="6BB4EFF9" w14:textId="77777777" w:rsidR="00F60229" w:rsidRPr="00BF1075" w:rsidRDefault="00F60229" w:rsidP="00F60229">
      <w:pPr>
        <w:autoSpaceDE w:val="0"/>
        <w:autoSpaceDN w:val="0"/>
        <w:adjustRightInd w:val="0"/>
        <w:spacing w:line="276" w:lineRule="auto"/>
        <w:jc w:val="both"/>
        <w:rPr>
          <w:rFonts w:ascii="Arial" w:hAnsi="Arial" w:cs="Arial"/>
          <w:b/>
          <w:i/>
          <w:sz w:val="20"/>
          <w:szCs w:val="20"/>
        </w:rPr>
      </w:pPr>
      <w:r w:rsidRPr="00BF1075">
        <w:rPr>
          <w:rFonts w:ascii="Arial" w:hAnsi="Arial" w:cs="Arial"/>
          <w:b/>
          <w:i/>
          <w:sz w:val="20"/>
          <w:szCs w:val="20"/>
        </w:rPr>
        <w:t xml:space="preserve">VALOR TOTAL DO ITEM 01 (1.1+1.2+1.3) R$ _________________                  </w:t>
      </w:r>
    </w:p>
    <w:p w14:paraId="17671DAB" w14:textId="77777777" w:rsidR="00F60229" w:rsidRDefault="00F60229" w:rsidP="00F60229">
      <w:pPr>
        <w:spacing w:line="360" w:lineRule="auto"/>
        <w:jc w:val="both"/>
        <w:outlineLvl w:val="0"/>
        <w:rPr>
          <w:rFonts w:ascii="Arial" w:hAnsi="Arial" w:cs="Arial"/>
          <w:b/>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53E39">
      <w:pPr>
        <w:pStyle w:val="PargrafodaLista"/>
        <w:numPr>
          <w:ilvl w:val="0"/>
          <w:numId w:val="11"/>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04A00DB9" w:rsidR="003E3D1C" w:rsidRPr="0071714F" w:rsidRDefault="00F6022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53E39">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53E39">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3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76CB5AEA" w14:textId="77777777" w:rsidR="00356F32" w:rsidRDefault="00356F32" w:rsidP="00BD75A6">
      <w:pPr>
        <w:spacing w:line="360" w:lineRule="auto"/>
        <w:jc w:val="both"/>
        <w:rPr>
          <w:rFonts w:ascii="Arial" w:hAnsi="Arial" w:cs="Arial"/>
          <w:sz w:val="20"/>
          <w:szCs w:val="20"/>
        </w:rPr>
      </w:pPr>
    </w:p>
    <w:p w14:paraId="2BB999F4" w14:textId="77777777" w:rsidR="00356F32" w:rsidRDefault="00356F32" w:rsidP="00BD75A6">
      <w:pPr>
        <w:spacing w:line="360" w:lineRule="auto"/>
        <w:jc w:val="both"/>
        <w:rPr>
          <w:rFonts w:ascii="Arial" w:hAnsi="Arial" w:cs="Arial"/>
          <w:sz w:val="20"/>
          <w:szCs w:val="20"/>
        </w:rPr>
      </w:pPr>
    </w:p>
    <w:p w14:paraId="2AA90AC2" w14:textId="77777777" w:rsidR="00356F32" w:rsidRDefault="00356F32" w:rsidP="00356F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320E749E" w14:textId="77777777" w:rsidR="00356F32" w:rsidRDefault="00356F32" w:rsidP="00356F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6F9C9774" w14:textId="77777777" w:rsidR="00356F32" w:rsidRPr="004827F2" w:rsidRDefault="00356F32" w:rsidP="00356F32">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656B36F9" w14:textId="77777777" w:rsidR="00356F32" w:rsidRPr="004827F2" w:rsidRDefault="00356F32" w:rsidP="00356F3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5D28D5C8" w14:textId="77777777" w:rsidR="00356F32" w:rsidRPr="004827F2" w:rsidRDefault="00356F32" w:rsidP="00356F32">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52FB7A84" w14:textId="5AA76EBB" w:rsidR="00356F32" w:rsidRPr="00470DF4" w:rsidRDefault="00356F32" w:rsidP="000073F5">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sidR="003474D9">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8"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029E4602" w14:textId="1497F9F0" w:rsidR="00356F32" w:rsidRPr="004827F2" w:rsidRDefault="00356F32" w:rsidP="000073F5">
      <w:pPr>
        <w:spacing w:before="120" w:after="120" w:line="360" w:lineRule="auto"/>
        <w:ind w:firstLine="1418"/>
        <w:jc w:val="both"/>
        <w:rPr>
          <w:rFonts w:ascii="Arial" w:eastAsia="Arial" w:hAnsi="Arial" w:cs="Arial"/>
          <w:sz w:val="20"/>
          <w:szCs w:val="20"/>
        </w:rPr>
      </w:pPr>
    </w:p>
    <w:p w14:paraId="0CF060DE" w14:textId="638DC037" w:rsidR="00356F32" w:rsidRDefault="009C0A08" w:rsidP="000073F5">
      <w:pPr>
        <w:pStyle w:val="Nivel01"/>
        <w:numPr>
          <w:ilvl w:val="0"/>
          <w:numId w:val="0"/>
        </w:numPr>
        <w:spacing w:beforeLines="0" w:before="240" w:afterLines="0" w:after="0" w:line="360" w:lineRule="auto"/>
        <w:ind w:left="360" w:hanging="360"/>
      </w:pPr>
      <w:r>
        <w:tab/>
      </w:r>
      <w:r w:rsidR="00356F32" w:rsidRPr="004827F2">
        <w:t>CLÁUSULA PRIMEIRA – OBJETO (</w:t>
      </w:r>
      <w:hyperlink r:id="rId139" w:anchor="art92" w:history="1">
        <w:r w:rsidR="00356F32" w:rsidRPr="004827F2">
          <w:rPr>
            <w:rStyle w:val="Hyperlink"/>
          </w:rPr>
          <w:t>art. 92, I e II</w:t>
        </w:r>
      </w:hyperlink>
      <w:r w:rsidR="00356F32" w:rsidRPr="004827F2">
        <w:t>)</w:t>
      </w:r>
    </w:p>
    <w:p w14:paraId="274522B1" w14:textId="77777777" w:rsidR="009C0A08" w:rsidRPr="009C0A08" w:rsidRDefault="009C0A08" w:rsidP="000073F5">
      <w:pPr>
        <w:spacing w:line="360" w:lineRule="auto"/>
      </w:pPr>
    </w:p>
    <w:p w14:paraId="7CC0E995" w14:textId="2510F9F6" w:rsidR="00356F32" w:rsidRPr="009C0A08" w:rsidRDefault="009C0A08" w:rsidP="000073F5">
      <w:pPr>
        <w:spacing w:line="360" w:lineRule="auto"/>
        <w:jc w:val="both"/>
      </w:pPr>
      <w:r>
        <w:lastRenderedPageBreak/>
        <w:t xml:space="preserve">1.1 </w:t>
      </w:r>
      <w:r w:rsidR="00356F32" w:rsidRPr="004827F2">
        <w:t xml:space="preserve">O objeto </w:t>
      </w:r>
      <w:r w:rsidR="00356F32" w:rsidRPr="004E64AA">
        <w:t>do</w:t>
      </w:r>
      <w:r w:rsidR="00356F32" w:rsidRPr="004827F2">
        <w:t xml:space="preserve"> presente instrumento é a </w:t>
      </w:r>
      <w:r w:rsidR="00232406" w:rsidRPr="008F6DE5">
        <w:rPr>
          <w:rFonts w:ascii="Arial" w:hAnsi="Arial" w:cs="Arial"/>
          <w:b/>
          <w:sz w:val="20"/>
          <w:szCs w:val="20"/>
        </w:rPr>
        <w:t>CONTRATAÇÃO DE EMPRESA ESPECIALIZADA EM PRESTAÇÃO DE SERVIÇOS DE ALIMENTAÇÃO (KIT LANCHE, BRUNCH E COFFEE BREAK), PARA ATIVIDADES PROGRAMÁTICAS DO CENTRO DE REFERÊNCIA E TREINAMENTO DST/AIDS DENTRO DA REGIÃO METROPOLITANA DE SÃO PAULO E GRANDE SÃO PAULO</w:t>
      </w:r>
      <w:r w:rsidR="00356F32" w:rsidRPr="004827F2">
        <w:t xml:space="preserve">, </w:t>
      </w:r>
      <w:r w:rsidR="003474D9">
        <w:t>conforme detalhamento e especificações técnicas deste instrumento,</w:t>
      </w:r>
      <w:r w:rsidR="003474D9" w:rsidRPr="00470DF4">
        <w:t xml:space="preserve"> </w:t>
      </w:r>
      <w:r w:rsidR="003474D9">
        <w:t>d</w:t>
      </w:r>
      <w:r w:rsidR="003474D9" w:rsidRPr="00470DF4">
        <w:t>o Termo de Referência</w:t>
      </w:r>
      <w:r w:rsidR="003474D9">
        <w:t>, da proposta do Contratado e demais documentos da contratação constantes do processo administrativo em epígrafe</w:t>
      </w:r>
      <w:r w:rsidR="00356F32" w:rsidRPr="004827F2">
        <w:t>.</w:t>
      </w:r>
    </w:p>
    <w:p w14:paraId="0FCDEE29" w14:textId="77777777" w:rsidR="00356F32" w:rsidRDefault="00356F32" w:rsidP="000073F5">
      <w:pPr>
        <w:pStyle w:val="Nivel2"/>
        <w:numPr>
          <w:ilvl w:val="0"/>
          <w:numId w:val="0"/>
        </w:numPr>
        <w:spacing w:line="360" w:lineRule="auto"/>
      </w:pPr>
    </w:p>
    <w:p w14:paraId="6A365AF5" w14:textId="2D6FB4E1" w:rsidR="00356F32" w:rsidRDefault="009C0A08" w:rsidP="000073F5">
      <w:pPr>
        <w:pStyle w:val="Nivel2"/>
        <w:numPr>
          <w:ilvl w:val="0"/>
          <w:numId w:val="0"/>
        </w:numPr>
        <w:spacing w:line="360" w:lineRule="auto"/>
        <w:ind w:left="142"/>
      </w:pPr>
      <w:r>
        <w:t xml:space="preserve">1.2 </w:t>
      </w:r>
      <w:r w:rsidR="00356F32" w:rsidRPr="004827F2">
        <w:t xml:space="preserve">Objeto da </w:t>
      </w:r>
      <w:r w:rsidR="00356F32" w:rsidRPr="004E64AA">
        <w:t>contratação</w:t>
      </w:r>
      <w:r w:rsidR="00356F32" w:rsidRPr="004827F2">
        <w:t>:</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9"/>
        <w:gridCol w:w="1237"/>
        <w:gridCol w:w="1559"/>
        <w:gridCol w:w="1701"/>
        <w:gridCol w:w="1417"/>
        <w:gridCol w:w="1156"/>
      </w:tblGrid>
      <w:tr w:rsidR="00232406" w:rsidRPr="00BF1075" w14:paraId="7398ADE3" w14:textId="77777777" w:rsidTr="00620799">
        <w:trPr>
          <w:jc w:val="center"/>
        </w:trPr>
        <w:tc>
          <w:tcPr>
            <w:tcW w:w="1119" w:type="dxa"/>
            <w:tcBorders>
              <w:top w:val="single" w:sz="4" w:space="0" w:color="auto"/>
              <w:left w:val="single" w:sz="4" w:space="0" w:color="auto"/>
              <w:bottom w:val="single" w:sz="4" w:space="0" w:color="auto"/>
              <w:right w:val="single" w:sz="4" w:space="0" w:color="auto"/>
            </w:tcBorders>
          </w:tcPr>
          <w:p w14:paraId="22AAB823"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ITEM</w:t>
            </w:r>
          </w:p>
        </w:tc>
        <w:tc>
          <w:tcPr>
            <w:tcW w:w="1237" w:type="dxa"/>
            <w:tcBorders>
              <w:top w:val="single" w:sz="4" w:space="0" w:color="auto"/>
              <w:left w:val="single" w:sz="4" w:space="0" w:color="auto"/>
              <w:bottom w:val="single" w:sz="4" w:space="0" w:color="auto"/>
              <w:right w:val="single" w:sz="4" w:space="0" w:color="auto"/>
            </w:tcBorders>
          </w:tcPr>
          <w:p w14:paraId="0A66D549"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SIAFÍSICO</w:t>
            </w:r>
          </w:p>
        </w:tc>
        <w:tc>
          <w:tcPr>
            <w:tcW w:w="1559" w:type="dxa"/>
            <w:tcBorders>
              <w:top w:val="single" w:sz="4" w:space="0" w:color="auto"/>
              <w:left w:val="single" w:sz="4" w:space="0" w:color="auto"/>
              <w:bottom w:val="single" w:sz="4" w:space="0" w:color="auto"/>
              <w:right w:val="single" w:sz="4" w:space="0" w:color="auto"/>
            </w:tcBorders>
          </w:tcPr>
          <w:p w14:paraId="2610F856"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DESCRITIVO</w:t>
            </w:r>
          </w:p>
        </w:tc>
        <w:tc>
          <w:tcPr>
            <w:tcW w:w="1701" w:type="dxa"/>
            <w:tcBorders>
              <w:top w:val="single" w:sz="4" w:space="0" w:color="auto"/>
              <w:left w:val="single" w:sz="4" w:space="0" w:color="auto"/>
              <w:bottom w:val="single" w:sz="4" w:space="0" w:color="auto"/>
              <w:right w:val="single" w:sz="4" w:space="0" w:color="auto"/>
            </w:tcBorders>
          </w:tcPr>
          <w:p w14:paraId="7413B229"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QUANTIDADE</w:t>
            </w:r>
            <w:r w:rsidRPr="00BF1075">
              <w:rPr>
                <w:rFonts w:ascii="Arial" w:hAnsi="Arial" w:cs="Arial"/>
                <w:b/>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32A6D491" w14:textId="77777777" w:rsidR="00232406" w:rsidRPr="00BF1075" w:rsidRDefault="00232406" w:rsidP="000073F5">
            <w:pPr>
              <w:tabs>
                <w:tab w:val="left" w:pos="567"/>
              </w:tabs>
              <w:spacing w:line="360" w:lineRule="auto"/>
              <w:jc w:val="center"/>
              <w:rPr>
                <w:rFonts w:ascii="Arial" w:hAnsi="Arial" w:cs="Arial"/>
                <w:b/>
                <w:sz w:val="20"/>
                <w:szCs w:val="20"/>
              </w:rPr>
            </w:pPr>
            <w:r w:rsidRPr="00BF1075">
              <w:rPr>
                <w:rFonts w:ascii="Arial" w:hAnsi="Arial" w:cs="Arial"/>
                <w:b/>
                <w:sz w:val="20"/>
                <w:szCs w:val="20"/>
              </w:rPr>
              <w:t>VALOR UNITÁRIO (R$)</w:t>
            </w:r>
          </w:p>
        </w:tc>
        <w:tc>
          <w:tcPr>
            <w:tcW w:w="1156" w:type="dxa"/>
            <w:tcBorders>
              <w:top w:val="single" w:sz="4" w:space="0" w:color="auto"/>
              <w:left w:val="single" w:sz="4" w:space="0" w:color="auto"/>
              <w:bottom w:val="single" w:sz="4" w:space="0" w:color="auto"/>
              <w:right w:val="single" w:sz="4" w:space="0" w:color="auto"/>
            </w:tcBorders>
          </w:tcPr>
          <w:p w14:paraId="45359A50" w14:textId="77777777" w:rsidR="00232406" w:rsidRPr="00BF1075" w:rsidRDefault="00232406" w:rsidP="000073F5">
            <w:pPr>
              <w:tabs>
                <w:tab w:val="left" w:pos="567"/>
              </w:tabs>
              <w:spacing w:line="360" w:lineRule="auto"/>
              <w:jc w:val="center"/>
              <w:rPr>
                <w:rFonts w:ascii="Arial" w:hAnsi="Arial" w:cs="Arial"/>
                <w:b/>
                <w:sz w:val="20"/>
                <w:szCs w:val="20"/>
              </w:rPr>
            </w:pPr>
            <w:r w:rsidRPr="00BF1075">
              <w:rPr>
                <w:rFonts w:ascii="Arial" w:hAnsi="Arial" w:cs="Arial"/>
                <w:b/>
                <w:sz w:val="20"/>
                <w:szCs w:val="20"/>
              </w:rPr>
              <w:t xml:space="preserve">VALOR TOTAL </w:t>
            </w:r>
          </w:p>
          <w:p w14:paraId="346DCE86" w14:textId="77777777" w:rsidR="00232406" w:rsidRPr="00BF1075" w:rsidRDefault="00232406" w:rsidP="000073F5">
            <w:pPr>
              <w:tabs>
                <w:tab w:val="left" w:pos="567"/>
              </w:tabs>
              <w:spacing w:line="360" w:lineRule="auto"/>
              <w:jc w:val="center"/>
              <w:rPr>
                <w:rFonts w:ascii="Arial" w:hAnsi="Arial" w:cs="Arial"/>
                <w:b/>
                <w:sz w:val="20"/>
                <w:szCs w:val="20"/>
              </w:rPr>
            </w:pPr>
            <w:r w:rsidRPr="00BF1075">
              <w:rPr>
                <w:rFonts w:ascii="Arial" w:hAnsi="Arial" w:cs="Arial"/>
                <w:b/>
                <w:sz w:val="20"/>
                <w:szCs w:val="20"/>
              </w:rPr>
              <w:t>(R$)</w:t>
            </w:r>
          </w:p>
        </w:tc>
      </w:tr>
      <w:tr w:rsidR="00232406" w:rsidRPr="00BF1075" w14:paraId="3B9334D8" w14:textId="77777777" w:rsidTr="00620799">
        <w:trPr>
          <w:jc w:val="center"/>
        </w:trPr>
        <w:tc>
          <w:tcPr>
            <w:tcW w:w="1119" w:type="dxa"/>
            <w:tcBorders>
              <w:top w:val="single" w:sz="4" w:space="0" w:color="auto"/>
              <w:left w:val="single" w:sz="4" w:space="0" w:color="auto"/>
              <w:bottom w:val="single" w:sz="4" w:space="0" w:color="auto"/>
              <w:right w:val="single" w:sz="4" w:space="0" w:color="auto"/>
            </w:tcBorders>
          </w:tcPr>
          <w:p w14:paraId="4353DB0B"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1.1</w:t>
            </w:r>
          </w:p>
        </w:tc>
        <w:tc>
          <w:tcPr>
            <w:tcW w:w="1237" w:type="dxa"/>
            <w:tcBorders>
              <w:top w:val="single" w:sz="4" w:space="0" w:color="auto"/>
              <w:left w:val="single" w:sz="4" w:space="0" w:color="auto"/>
              <w:bottom w:val="single" w:sz="4" w:space="0" w:color="auto"/>
              <w:right w:val="single" w:sz="4" w:space="0" w:color="auto"/>
            </w:tcBorders>
          </w:tcPr>
          <w:p w14:paraId="03071F53"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64238</w:t>
            </w:r>
          </w:p>
        </w:tc>
        <w:tc>
          <w:tcPr>
            <w:tcW w:w="1559" w:type="dxa"/>
            <w:tcBorders>
              <w:top w:val="single" w:sz="4" w:space="0" w:color="auto"/>
              <w:left w:val="single" w:sz="4" w:space="0" w:color="auto"/>
              <w:bottom w:val="single" w:sz="4" w:space="0" w:color="auto"/>
              <w:right w:val="single" w:sz="4" w:space="0" w:color="auto"/>
            </w:tcBorders>
          </w:tcPr>
          <w:p w14:paraId="43495CF6" w14:textId="77777777" w:rsidR="00232406" w:rsidRPr="00BF1075" w:rsidRDefault="00232406" w:rsidP="000073F5">
            <w:pPr>
              <w:tabs>
                <w:tab w:val="left" w:pos="567"/>
              </w:tabs>
              <w:spacing w:line="360" w:lineRule="auto"/>
              <w:rPr>
                <w:rFonts w:ascii="Arial" w:hAnsi="Arial" w:cs="Arial"/>
                <w:b/>
                <w:sz w:val="20"/>
                <w:szCs w:val="20"/>
              </w:rPr>
            </w:pPr>
            <w:r w:rsidRPr="00BF1075">
              <w:rPr>
                <w:rFonts w:ascii="Arial" w:hAnsi="Arial" w:cs="Arial"/>
                <w:b/>
                <w:sz w:val="20"/>
                <w:szCs w:val="20"/>
              </w:rPr>
              <w:t>Kit lanche</w:t>
            </w:r>
          </w:p>
        </w:tc>
        <w:tc>
          <w:tcPr>
            <w:tcW w:w="1701" w:type="dxa"/>
            <w:tcBorders>
              <w:top w:val="single" w:sz="4" w:space="0" w:color="auto"/>
              <w:left w:val="single" w:sz="4" w:space="0" w:color="auto"/>
              <w:bottom w:val="single" w:sz="4" w:space="0" w:color="auto"/>
              <w:right w:val="single" w:sz="4" w:space="0" w:color="auto"/>
            </w:tcBorders>
          </w:tcPr>
          <w:p w14:paraId="708030D8" w14:textId="77777777" w:rsidR="00232406" w:rsidRPr="00BF1075" w:rsidRDefault="00232406" w:rsidP="000073F5">
            <w:pPr>
              <w:tabs>
                <w:tab w:val="left" w:pos="567"/>
              </w:tabs>
              <w:spacing w:line="360" w:lineRule="auto"/>
              <w:jc w:val="center"/>
              <w:rPr>
                <w:rFonts w:ascii="Arial" w:hAnsi="Arial" w:cs="Arial"/>
                <w:sz w:val="20"/>
                <w:szCs w:val="20"/>
              </w:rPr>
            </w:pPr>
            <w:r>
              <w:rPr>
                <w:rFonts w:ascii="Arial" w:hAnsi="Arial" w:cs="Arial"/>
                <w:sz w:val="20"/>
                <w:szCs w:val="20"/>
              </w:rPr>
              <w:t>1.500</w:t>
            </w:r>
          </w:p>
        </w:tc>
        <w:tc>
          <w:tcPr>
            <w:tcW w:w="1417" w:type="dxa"/>
            <w:tcBorders>
              <w:top w:val="single" w:sz="4" w:space="0" w:color="auto"/>
              <w:left w:val="single" w:sz="4" w:space="0" w:color="auto"/>
              <w:bottom w:val="single" w:sz="4" w:space="0" w:color="auto"/>
              <w:right w:val="single" w:sz="4" w:space="0" w:color="auto"/>
            </w:tcBorders>
          </w:tcPr>
          <w:p w14:paraId="00DEB965" w14:textId="77777777" w:rsidR="00232406" w:rsidRPr="00BF1075" w:rsidRDefault="00232406" w:rsidP="000073F5">
            <w:pPr>
              <w:tabs>
                <w:tab w:val="left" w:pos="567"/>
              </w:tabs>
              <w:spacing w:line="360" w:lineRule="auto"/>
              <w:jc w:val="center"/>
              <w:rPr>
                <w:rFonts w:ascii="Arial" w:hAnsi="Arial" w:cs="Arial"/>
                <w:b/>
                <w:sz w:val="20"/>
                <w:szCs w:val="20"/>
              </w:rPr>
            </w:pPr>
          </w:p>
        </w:tc>
        <w:tc>
          <w:tcPr>
            <w:tcW w:w="1156" w:type="dxa"/>
            <w:tcBorders>
              <w:top w:val="single" w:sz="4" w:space="0" w:color="auto"/>
              <w:left w:val="single" w:sz="4" w:space="0" w:color="auto"/>
              <w:bottom w:val="single" w:sz="4" w:space="0" w:color="auto"/>
              <w:right w:val="single" w:sz="4" w:space="0" w:color="auto"/>
            </w:tcBorders>
          </w:tcPr>
          <w:p w14:paraId="7B7B12F5" w14:textId="77777777" w:rsidR="00232406" w:rsidRPr="00BF1075" w:rsidRDefault="00232406" w:rsidP="000073F5">
            <w:pPr>
              <w:tabs>
                <w:tab w:val="left" w:pos="567"/>
              </w:tabs>
              <w:spacing w:line="360" w:lineRule="auto"/>
              <w:rPr>
                <w:rFonts w:ascii="Arial" w:hAnsi="Arial" w:cs="Arial"/>
                <w:b/>
                <w:sz w:val="20"/>
                <w:szCs w:val="20"/>
              </w:rPr>
            </w:pPr>
          </w:p>
        </w:tc>
      </w:tr>
      <w:tr w:rsidR="00232406" w:rsidRPr="00BF1075" w14:paraId="609A9F31" w14:textId="77777777" w:rsidTr="00620799">
        <w:trPr>
          <w:jc w:val="center"/>
        </w:trPr>
        <w:tc>
          <w:tcPr>
            <w:tcW w:w="1119" w:type="dxa"/>
            <w:tcBorders>
              <w:top w:val="single" w:sz="4" w:space="0" w:color="auto"/>
              <w:left w:val="single" w:sz="4" w:space="0" w:color="auto"/>
              <w:bottom w:val="single" w:sz="4" w:space="0" w:color="auto"/>
              <w:right w:val="single" w:sz="4" w:space="0" w:color="auto"/>
            </w:tcBorders>
          </w:tcPr>
          <w:p w14:paraId="195F20CE"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1.2</w:t>
            </w:r>
          </w:p>
        </w:tc>
        <w:tc>
          <w:tcPr>
            <w:tcW w:w="1237" w:type="dxa"/>
            <w:tcBorders>
              <w:top w:val="single" w:sz="4" w:space="0" w:color="auto"/>
              <w:left w:val="single" w:sz="4" w:space="0" w:color="auto"/>
              <w:bottom w:val="single" w:sz="4" w:space="0" w:color="auto"/>
              <w:right w:val="single" w:sz="4" w:space="0" w:color="auto"/>
            </w:tcBorders>
          </w:tcPr>
          <w:p w14:paraId="717A4C9C"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169269</w:t>
            </w:r>
          </w:p>
        </w:tc>
        <w:tc>
          <w:tcPr>
            <w:tcW w:w="1559" w:type="dxa"/>
            <w:tcBorders>
              <w:top w:val="single" w:sz="4" w:space="0" w:color="auto"/>
              <w:left w:val="single" w:sz="4" w:space="0" w:color="auto"/>
              <w:bottom w:val="single" w:sz="4" w:space="0" w:color="auto"/>
              <w:right w:val="single" w:sz="4" w:space="0" w:color="auto"/>
            </w:tcBorders>
          </w:tcPr>
          <w:p w14:paraId="7BD9EB56" w14:textId="77777777" w:rsidR="00232406" w:rsidRPr="00BF1075" w:rsidRDefault="00232406" w:rsidP="000073F5">
            <w:pPr>
              <w:tabs>
                <w:tab w:val="left" w:pos="567"/>
              </w:tabs>
              <w:spacing w:line="360" w:lineRule="auto"/>
              <w:rPr>
                <w:rFonts w:ascii="Arial" w:hAnsi="Arial" w:cs="Arial"/>
                <w:b/>
                <w:sz w:val="20"/>
                <w:szCs w:val="20"/>
              </w:rPr>
            </w:pPr>
            <w:r w:rsidRPr="00BF1075">
              <w:rPr>
                <w:rFonts w:ascii="Arial" w:hAnsi="Arial" w:cs="Arial"/>
                <w:b/>
                <w:sz w:val="20"/>
                <w:szCs w:val="20"/>
              </w:rPr>
              <w:t>Brunch</w:t>
            </w:r>
          </w:p>
        </w:tc>
        <w:tc>
          <w:tcPr>
            <w:tcW w:w="1701" w:type="dxa"/>
            <w:tcBorders>
              <w:top w:val="single" w:sz="4" w:space="0" w:color="auto"/>
              <w:left w:val="single" w:sz="4" w:space="0" w:color="auto"/>
              <w:bottom w:val="single" w:sz="4" w:space="0" w:color="auto"/>
              <w:right w:val="single" w:sz="4" w:space="0" w:color="auto"/>
            </w:tcBorders>
          </w:tcPr>
          <w:p w14:paraId="72264D62" w14:textId="77777777" w:rsidR="00232406" w:rsidRPr="00BF1075" w:rsidRDefault="00232406" w:rsidP="000073F5">
            <w:pPr>
              <w:tabs>
                <w:tab w:val="left" w:pos="567"/>
              </w:tabs>
              <w:spacing w:line="360" w:lineRule="auto"/>
              <w:jc w:val="center"/>
              <w:rPr>
                <w:rFonts w:ascii="Arial" w:hAnsi="Arial" w:cs="Arial"/>
                <w:sz w:val="20"/>
                <w:szCs w:val="20"/>
              </w:rPr>
            </w:pPr>
            <w:r>
              <w:rPr>
                <w:rFonts w:ascii="Arial" w:hAnsi="Arial" w:cs="Arial"/>
                <w:sz w:val="20"/>
                <w:szCs w:val="20"/>
              </w:rPr>
              <w:t>2.800</w:t>
            </w:r>
          </w:p>
        </w:tc>
        <w:tc>
          <w:tcPr>
            <w:tcW w:w="1417" w:type="dxa"/>
            <w:tcBorders>
              <w:top w:val="single" w:sz="4" w:space="0" w:color="auto"/>
              <w:left w:val="single" w:sz="4" w:space="0" w:color="auto"/>
              <w:bottom w:val="single" w:sz="4" w:space="0" w:color="auto"/>
              <w:right w:val="single" w:sz="4" w:space="0" w:color="auto"/>
            </w:tcBorders>
          </w:tcPr>
          <w:p w14:paraId="42738E48" w14:textId="77777777" w:rsidR="00232406" w:rsidRPr="00BF1075" w:rsidRDefault="00232406" w:rsidP="000073F5">
            <w:pPr>
              <w:tabs>
                <w:tab w:val="left" w:pos="567"/>
              </w:tabs>
              <w:spacing w:line="360" w:lineRule="auto"/>
              <w:jc w:val="center"/>
              <w:rPr>
                <w:rFonts w:ascii="Arial" w:hAnsi="Arial" w:cs="Arial"/>
                <w:b/>
                <w:sz w:val="20"/>
                <w:szCs w:val="20"/>
              </w:rPr>
            </w:pPr>
          </w:p>
        </w:tc>
        <w:tc>
          <w:tcPr>
            <w:tcW w:w="1156" w:type="dxa"/>
            <w:tcBorders>
              <w:top w:val="single" w:sz="4" w:space="0" w:color="auto"/>
              <w:left w:val="single" w:sz="4" w:space="0" w:color="auto"/>
              <w:bottom w:val="single" w:sz="4" w:space="0" w:color="auto"/>
              <w:right w:val="single" w:sz="4" w:space="0" w:color="auto"/>
            </w:tcBorders>
          </w:tcPr>
          <w:p w14:paraId="6626265D" w14:textId="77777777" w:rsidR="00232406" w:rsidRPr="00BF1075" w:rsidRDefault="00232406" w:rsidP="000073F5">
            <w:pPr>
              <w:tabs>
                <w:tab w:val="left" w:pos="567"/>
              </w:tabs>
              <w:spacing w:line="360" w:lineRule="auto"/>
              <w:rPr>
                <w:rFonts w:ascii="Arial" w:hAnsi="Arial" w:cs="Arial"/>
                <w:b/>
                <w:sz w:val="20"/>
                <w:szCs w:val="20"/>
              </w:rPr>
            </w:pPr>
          </w:p>
        </w:tc>
      </w:tr>
      <w:tr w:rsidR="00232406" w:rsidRPr="00BF1075" w14:paraId="089836C5" w14:textId="77777777" w:rsidTr="00620799">
        <w:trPr>
          <w:jc w:val="center"/>
        </w:trPr>
        <w:tc>
          <w:tcPr>
            <w:tcW w:w="1119" w:type="dxa"/>
            <w:tcBorders>
              <w:top w:val="single" w:sz="4" w:space="0" w:color="auto"/>
              <w:left w:val="single" w:sz="4" w:space="0" w:color="auto"/>
              <w:bottom w:val="single" w:sz="4" w:space="0" w:color="auto"/>
              <w:right w:val="single" w:sz="4" w:space="0" w:color="auto"/>
            </w:tcBorders>
          </w:tcPr>
          <w:p w14:paraId="26D9F9BD"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1.3</w:t>
            </w:r>
          </w:p>
        </w:tc>
        <w:tc>
          <w:tcPr>
            <w:tcW w:w="1237" w:type="dxa"/>
            <w:tcBorders>
              <w:top w:val="single" w:sz="4" w:space="0" w:color="auto"/>
              <w:left w:val="single" w:sz="4" w:space="0" w:color="auto"/>
              <w:bottom w:val="single" w:sz="4" w:space="0" w:color="auto"/>
              <w:right w:val="single" w:sz="4" w:space="0" w:color="auto"/>
            </w:tcBorders>
          </w:tcPr>
          <w:p w14:paraId="134E8075" w14:textId="77777777" w:rsidR="00232406" w:rsidRPr="00BF1075" w:rsidRDefault="00232406" w:rsidP="000073F5">
            <w:pPr>
              <w:tabs>
                <w:tab w:val="left" w:pos="567"/>
              </w:tabs>
              <w:spacing w:line="360" w:lineRule="auto"/>
              <w:jc w:val="center"/>
              <w:rPr>
                <w:rFonts w:ascii="Arial" w:hAnsi="Arial" w:cs="Arial"/>
                <w:b/>
                <w:sz w:val="20"/>
                <w:szCs w:val="20"/>
              </w:rPr>
            </w:pPr>
            <w:r>
              <w:rPr>
                <w:rFonts w:ascii="Arial" w:hAnsi="Arial" w:cs="Arial"/>
                <w:b/>
                <w:sz w:val="20"/>
                <w:szCs w:val="20"/>
              </w:rPr>
              <w:t>22918</w:t>
            </w:r>
          </w:p>
        </w:tc>
        <w:tc>
          <w:tcPr>
            <w:tcW w:w="1559" w:type="dxa"/>
            <w:tcBorders>
              <w:top w:val="single" w:sz="4" w:space="0" w:color="auto"/>
              <w:left w:val="single" w:sz="4" w:space="0" w:color="auto"/>
              <w:bottom w:val="single" w:sz="4" w:space="0" w:color="auto"/>
              <w:right w:val="single" w:sz="4" w:space="0" w:color="auto"/>
            </w:tcBorders>
          </w:tcPr>
          <w:p w14:paraId="45A2D634" w14:textId="77777777" w:rsidR="00232406" w:rsidRPr="00BF1075" w:rsidRDefault="00232406" w:rsidP="000073F5">
            <w:pPr>
              <w:tabs>
                <w:tab w:val="left" w:pos="567"/>
              </w:tabs>
              <w:spacing w:line="360" w:lineRule="auto"/>
              <w:rPr>
                <w:rFonts w:ascii="Arial" w:hAnsi="Arial" w:cs="Arial"/>
                <w:b/>
                <w:sz w:val="20"/>
                <w:szCs w:val="20"/>
              </w:rPr>
            </w:pPr>
            <w:r w:rsidRPr="00BF1075">
              <w:rPr>
                <w:rFonts w:ascii="Arial" w:hAnsi="Arial" w:cs="Arial"/>
                <w:b/>
                <w:sz w:val="20"/>
                <w:szCs w:val="20"/>
              </w:rPr>
              <w:t>Coffee break</w:t>
            </w:r>
          </w:p>
        </w:tc>
        <w:tc>
          <w:tcPr>
            <w:tcW w:w="1701" w:type="dxa"/>
            <w:tcBorders>
              <w:top w:val="single" w:sz="4" w:space="0" w:color="auto"/>
              <w:left w:val="single" w:sz="4" w:space="0" w:color="auto"/>
              <w:bottom w:val="single" w:sz="4" w:space="0" w:color="auto"/>
              <w:right w:val="single" w:sz="4" w:space="0" w:color="auto"/>
            </w:tcBorders>
          </w:tcPr>
          <w:p w14:paraId="13007098" w14:textId="77777777" w:rsidR="00232406" w:rsidRPr="00BF1075" w:rsidRDefault="00232406" w:rsidP="000073F5">
            <w:pPr>
              <w:tabs>
                <w:tab w:val="left" w:pos="567"/>
              </w:tabs>
              <w:spacing w:line="360" w:lineRule="auto"/>
              <w:jc w:val="center"/>
              <w:rPr>
                <w:rFonts w:ascii="Arial" w:hAnsi="Arial" w:cs="Arial"/>
                <w:sz w:val="20"/>
                <w:szCs w:val="20"/>
              </w:rPr>
            </w:pPr>
            <w:r>
              <w:rPr>
                <w:rFonts w:ascii="Arial" w:hAnsi="Arial" w:cs="Arial"/>
                <w:sz w:val="20"/>
                <w:szCs w:val="20"/>
              </w:rPr>
              <w:t>2.800</w:t>
            </w:r>
          </w:p>
        </w:tc>
        <w:tc>
          <w:tcPr>
            <w:tcW w:w="1417" w:type="dxa"/>
            <w:tcBorders>
              <w:top w:val="single" w:sz="4" w:space="0" w:color="auto"/>
              <w:left w:val="single" w:sz="4" w:space="0" w:color="auto"/>
              <w:bottom w:val="single" w:sz="4" w:space="0" w:color="auto"/>
              <w:right w:val="single" w:sz="4" w:space="0" w:color="auto"/>
            </w:tcBorders>
          </w:tcPr>
          <w:p w14:paraId="12EC39AF" w14:textId="77777777" w:rsidR="00232406" w:rsidRPr="00BF1075" w:rsidRDefault="00232406" w:rsidP="000073F5">
            <w:pPr>
              <w:tabs>
                <w:tab w:val="left" w:pos="567"/>
              </w:tabs>
              <w:spacing w:line="360" w:lineRule="auto"/>
              <w:jc w:val="center"/>
              <w:rPr>
                <w:rFonts w:ascii="Arial" w:hAnsi="Arial" w:cs="Arial"/>
                <w:sz w:val="20"/>
                <w:szCs w:val="20"/>
              </w:rPr>
            </w:pPr>
          </w:p>
        </w:tc>
        <w:tc>
          <w:tcPr>
            <w:tcW w:w="1156" w:type="dxa"/>
            <w:tcBorders>
              <w:top w:val="single" w:sz="4" w:space="0" w:color="auto"/>
              <w:left w:val="single" w:sz="4" w:space="0" w:color="auto"/>
              <w:bottom w:val="single" w:sz="4" w:space="0" w:color="auto"/>
              <w:right w:val="single" w:sz="4" w:space="0" w:color="auto"/>
            </w:tcBorders>
          </w:tcPr>
          <w:p w14:paraId="0B6DA679" w14:textId="77777777" w:rsidR="00232406" w:rsidRPr="00BF1075" w:rsidRDefault="00232406" w:rsidP="000073F5">
            <w:pPr>
              <w:tabs>
                <w:tab w:val="left" w:pos="567"/>
              </w:tabs>
              <w:spacing w:line="360" w:lineRule="auto"/>
              <w:jc w:val="center"/>
              <w:rPr>
                <w:rFonts w:ascii="Arial" w:hAnsi="Arial" w:cs="Arial"/>
                <w:sz w:val="20"/>
                <w:szCs w:val="20"/>
              </w:rPr>
            </w:pPr>
          </w:p>
        </w:tc>
      </w:tr>
    </w:tbl>
    <w:p w14:paraId="5CBF414A" w14:textId="77777777" w:rsidR="00356F32" w:rsidRPr="00DF4097" w:rsidRDefault="00356F32" w:rsidP="000073F5">
      <w:pPr>
        <w:spacing w:line="360" w:lineRule="auto"/>
      </w:pPr>
    </w:p>
    <w:p w14:paraId="3038973E" w14:textId="56C6919C" w:rsidR="00356F32" w:rsidRPr="004827F2" w:rsidRDefault="009C0A08" w:rsidP="000073F5">
      <w:pPr>
        <w:pStyle w:val="Nivel2"/>
        <w:numPr>
          <w:ilvl w:val="0"/>
          <w:numId w:val="0"/>
        </w:numPr>
        <w:spacing w:line="360" w:lineRule="auto"/>
        <w:ind w:left="142"/>
      </w:pPr>
      <w:r>
        <w:t xml:space="preserve">1.3 </w:t>
      </w:r>
      <w:r w:rsidR="00356F32">
        <w:t>O presente Termo de Contrato v</w:t>
      </w:r>
      <w:r w:rsidR="00356F32" w:rsidRPr="004827F2">
        <w:t>incula</w:t>
      </w:r>
      <w:r w:rsidR="00356F32">
        <w:t>-se à seguinte documentação</w:t>
      </w:r>
      <w:r w:rsidR="00356F32" w:rsidRPr="004827F2">
        <w:t>,</w:t>
      </w:r>
      <w:r w:rsidR="00356F32">
        <w:t xml:space="preserve"> que se considera parte integrante deste instrumento,</w:t>
      </w:r>
      <w:r w:rsidR="00356F32" w:rsidRPr="004827F2">
        <w:t xml:space="preserve"> independentemente de transcrição:</w:t>
      </w:r>
    </w:p>
    <w:p w14:paraId="022F4C62" w14:textId="77777777" w:rsidR="009C0A08" w:rsidRDefault="00356F32" w:rsidP="000073F5">
      <w:pPr>
        <w:pStyle w:val="Nivel3"/>
        <w:numPr>
          <w:ilvl w:val="2"/>
          <w:numId w:val="32"/>
        </w:numPr>
        <w:spacing w:line="360" w:lineRule="auto"/>
      </w:pPr>
      <w:r w:rsidRPr="004827F2">
        <w:t xml:space="preserve">O </w:t>
      </w:r>
      <w:r w:rsidRPr="004E64AA">
        <w:t>Termo</w:t>
      </w:r>
      <w:r w:rsidRPr="004827F2">
        <w:t xml:space="preserve"> de Referência;</w:t>
      </w:r>
    </w:p>
    <w:p w14:paraId="3B0C5563" w14:textId="77777777" w:rsidR="009C0A08" w:rsidRDefault="00356F32" w:rsidP="000073F5">
      <w:pPr>
        <w:pStyle w:val="Nivel3"/>
        <w:numPr>
          <w:ilvl w:val="2"/>
          <w:numId w:val="32"/>
        </w:numPr>
        <w:spacing w:line="360" w:lineRule="auto"/>
      </w:pPr>
      <w:r w:rsidRPr="004827F2">
        <w:t xml:space="preserve">O Edital </w:t>
      </w:r>
      <w:r w:rsidRPr="004E64AA">
        <w:t>da</w:t>
      </w:r>
      <w:r w:rsidRPr="004827F2">
        <w:t xml:space="preserve"> Licitação;</w:t>
      </w:r>
    </w:p>
    <w:p w14:paraId="1FD43931" w14:textId="77777777" w:rsidR="009C0A08" w:rsidRDefault="00356F32" w:rsidP="000073F5">
      <w:pPr>
        <w:pStyle w:val="Nivel3"/>
        <w:numPr>
          <w:ilvl w:val="2"/>
          <w:numId w:val="32"/>
        </w:numPr>
        <w:spacing w:line="360" w:lineRule="auto"/>
      </w:pPr>
      <w:r w:rsidRPr="004827F2">
        <w:t xml:space="preserve">A </w:t>
      </w:r>
      <w:r w:rsidRPr="004E64AA">
        <w:t>Proposta</w:t>
      </w:r>
      <w:r w:rsidRPr="004827F2">
        <w:t xml:space="preserve"> do contratado;</w:t>
      </w:r>
      <w:r>
        <w:t xml:space="preserve"> e</w:t>
      </w:r>
    </w:p>
    <w:p w14:paraId="697477D8" w14:textId="3078A810" w:rsidR="00356F32" w:rsidRDefault="00356F32" w:rsidP="000073F5">
      <w:pPr>
        <w:pStyle w:val="Nivel3"/>
        <w:numPr>
          <w:ilvl w:val="2"/>
          <w:numId w:val="32"/>
        </w:numPr>
        <w:spacing w:line="360" w:lineRule="auto"/>
      </w:pPr>
      <w:r w:rsidRPr="004827F2">
        <w:t xml:space="preserve">Eventuais </w:t>
      </w:r>
      <w:r w:rsidRPr="004E64AA">
        <w:t>anexos</w:t>
      </w:r>
      <w:r w:rsidRPr="004827F2">
        <w:t xml:space="preserve"> dos documentos supracitados.</w:t>
      </w:r>
    </w:p>
    <w:p w14:paraId="34267CAD" w14:textId="3EEA7DAB" w:rsidR="00356F32" w:rsidRPr="004827F2" w:rsidRDefault="003474D9" w:rsidP="000073F5">
      <w:pPr>
        <w:pStyle w:val="Nivel2"/>
        <w:numPr>
          <w:ilvl w:val="1"/>
          <w:numId w:val="32"/>
        </w:numPr>
        <w:spacing w:line="360" w:lineRule="auto"/>
      </w:pPr>
      <w:r>
        <w:t>O regime de execução deste contrato é o de empreitada por preço global</w:t>
      </w:r>
      <w:r w:rsidR="00356F32">
        <w:rPr>
          <w:i/>
          <w:iCs/>
          <w:color w:val="FF0000"/>
        </w:rPr>
        <w:t>.</w:t>
      </w:r>
    </w:p>
    <w:p w14:paraId="4389BF35" w14:textId="77777777" w:rsidR="00356F32" w:rsidRPr="004827F2" w:rsidRDefault="00356F32" w:rsidP="000073F5">
      <w:pPr>
        <w:pStyle w:val="Nivel01"/>
        <w:numPr>
          <w:ilvl w:val="0"/>
          <w:numId w:val="32"/>
        </w:numPr>
        <w:spacing w:beforeLines="0" w:before="240" w:afterLines="0" w:after="0" w:line="360" w:lineRule="auto"/>
        <w:ind w:left="0" w:firstLine="0"/>
        <w:rPr>
          <w:color w:val="FFFFFF" w:themeColor="background1"/>
        </w:rPr>
      </w:pPr>
      <w:r w:rsidRPr="004827F2">
        <w:t>CLÁUSULA SEGUNDA – VIGÊNCIA E PRORROGAÇÃO</w:t>
      </w:r>
    </w:p>
    <w:p w14:paraId="6A30E0CE" w14:textId="77777777" w:rsidR="00681108" w:rsidRDefault="00681108" w:rsidP="000073F5">
      <w:pPr>
        <w:pStyle w:val="Nivel2"/>
        <w:numPr>
          <w:ilvl w:val="1"/>
          <w:numId w:val="33"/>
        </w:numPr>
        <w:spacing w:line="360" w:lineRule="auto"/>
      </w:pPr>
      <w:r>
        <w:t xml:space="preserve">O prazo de vigência da contratação é de XX (XXX) ......................., contados do(a) ............................., na forma do artigo 105 da </w:t>
      </w:r>
      <w:hyperlink r:id="rId140" w:history="1">
        <w:r>
          <w:rPr>
            <w:rStyle w:val="Hyperlink"/>
          </w:rPr>
          <w:t>Lei n° 14.133, de 2021</w:t>
        </w:r>
      </w:hyperlink>
      <w:r>
        <w:t>.</w:t>
      </w:r>
    </w:p>
    <w:p w14:paraId="702D2496" w14:textId="77777777" w:rsidR="00681108" w:rsidRDefault="00681108" w:rsidP="000073F5">
      <w:pPr>
        <w:pStyle w:val="Nivel3"/>
        <w:numPr>
          <w:ilvl w:val="2"/>
          <w:numId w:val="33"/>
        </w:numPr>
        <w:spacing w:line="360" w:lineRule="auto"/>
        <w:ind w:left="284" w:firstLine="0"/>
      </w:pPr>
      <w:r>
        <w:t xml:space="preserve">O prazo de vigência será automaticamente prorrogado, independentemente de termo aditivo, quando o objeto não for concluído no período firmado acima, desde que </w:t>
      </w:r>
      <w:r>
        <w:lastRenderedPageBreak/>
        <w:t>justificadamente, pelo prazo necessário à conclusão do objeto, caso em que deverá a Administração providenciar a readequação do cronograma fixado para o contrato.</w:t>
      </w:r>
    </w:p>
    <w:p w14:paraId="0EE181F6" w14:textId="77777777" w:rsidR="00681108" w:rsidRDefault="00681108" w:rsidP="000073F5">
      <w:pPr>
        <w:pStyle w:val="Nivel3"/>
        <w:numPr>
          <w:ilvl w:val="2"/>
          <w:numId w:val="33"/>
        </w:numPr>
        <w:spacing w:line="360" w:lineRule="auto"/>
        <w:ind w:left="284" w:firstLine="0"/>
      </w:pPr>
      <w:r>
        <w:t>Quando a não conclusão do objeto da contratação decorrer de culpa do Contratado:</w:t>
      </w:r>
    </w:p>
    <w:p w14:paraId="7C436A65" w14:textId="77777777" w:rsidR="00681108" w:rsidRDefault="00681108" w:rsidP="000073F5">
      <w:pPr>
        <w:pStyle w:val="Nivel4"/>
        <w:numPr>
          <w:ilvl w:val="3"/>
          <w:numId w:val="33"/>
        </w:numPr>
        <w:spacing w:line="360" w:lineRule="auto"/>
        <w:ind w:left="567" w:firstLine="0"/>
      </w:pPr>
      <w:r>
        <w:t>O Contratado será constituído em mora, aplicáveis a ele as respectivas sanções administrativas;</w:t>
      </w:r>
    </w:p>
    <w:p w14:paraId="41558F17" w14:textId="77777777" w:rsidR="00681108" w:rsidRDefault="00681108" w:rsidP="000073F5">
      <w:pPr>
        <w:pStyle w:val="Nivel4"/>
        <w:numPr>
          <w:ilvl w:val="3"/>
          <w:numId w:val="33"/>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41" w:history="1">
        <w:r>
          <w:rPr>
            <w:rStyle w:val="Hyperlink"/>
          </w:rPr>
          <w:t>Lei nº 14.133, de 2021</w:t>
        </w:r>
      </w:hyperlink>
      <w:r>
        <w:t>.</w:t>
      </w:r>
    </w:p>
    <w:p w14:paraId="0A5F3C80" w14:textId="77777777" w:rsidR="00681108" w:rsidRDefault="00681108" w:rsidP="000073F5">
      <w:pPr>
        <w:pStyle w:val="Nivel3"/>
        <w:numPr>
          <w:ilvl w:val="2"/>
          <w:numId w:val="33"/>
        </w:numPr>
        <w:spacing w:line="360" w:lineRule="auto"/>
        <w:ind w:left="284" w:firstLine="0"/>
      </w:pPr>
      <w: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F2B6EFE" w14:textId="77777777" w:rsidR="003474D9" w:rsidRPr="00470DF4" w:rsidRDefault="003474D9" w:rsidP="000073F5">
      <w:pPr>
        <w:pStyle w:val="Nivel01"/>
        <w:numPr>
          <w:ilvl w:val="0"/>
          <w:numId w:val="33"/>
        </w:numPr>
        <w:spacing w:line="360" w:lineRule="auto"/>
        <w:rPr>
          <w:color w:val="FFFFFF" w:themeColor="background1"/>
        </w:rPr>
      </w:pPr>
      <w:bookmarkStart w:id="66" w:name="_Hlk114497577"/>
      <w:bookmarkStart w:id="67" w:name="_Hlk114497502"/>
      <w:bookmarkEnd w:id="66"/>
      <w:bookmarkEnd w:id="67"/>
      <w:r w:rsidRPr="00470DF4">
        <w:t>CLÁUSULA TERCEIRA – MODELOS DE EXECUÇÃO E GESTÃO CONTRATUAIS (</w:t>
      </w:r>
      <w:hyperlink r:id="rId142" w:anchor="art92" w:history="1">
        <w:r w:rsidRPr="00470DF4">
          <w:rPr>
            <w:rStyle w:val="Hyperlink"/>
          </w:rPr>
          <w:t>art. 92, IV, VII e XVIII)</w:t>
        </w:r>
      </w:hyperlink>
    </w:p>
    <w:p w14:paraId="104DC5BE" w14:textId="77777777" w:rsidR="003474D9" w:rsidRPr="00470DF4" w:rsidRDefault="003474D9" w:rsidP="000073F5">
      <w:pPr>
        <w:pStyle w:val="Nivel2"/>
        <w:numPr>
          <w:ilvl w:val="1"/>
          <w:numId w:val="33"/>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422052C5" w14:textId="77777777" w:rsidR="00356F32" w:rsidRPr="004827F2"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t>CLÁUSULA QUARTA – SUBCONTRATAÇÃO</w:t>
      </w:r>
    </w:p>
    <w:p w14:paraId="6D141985" w14:textId="77777777" w:rsidR="00356F32" w:rsidRPr="00625452" w:rsidRDefault="00356F32" w:rsidP="000073F5">
      <w:pPr>
        <w:pStyle w:val="Nvel2-Red"/>
        <w:numPr>
          <w:ilvl w:val="1"/>
          <w:numId w:val="33"/>
        </w:numPr>
        <w:spacing w:line="360" w:lineRule="auto"/>
        <w:ind w:left="0" w:firstLine="0"/>
        <w:rPr>
          <w:color w:val="auto"/>
        </w:rPr>
      </w:pPr>
      <w:r w:rsidRPr="00625452">
        <w:rPr>
          <w:color w:val="auto"/>
        </w:rPr>
        <w:t>Não será admitida a subcontratação, cessão ou transferência, total ou parcial, do objeto contratual.</w:t>
      </w:r>
    </w:p>
    <w:p w14:paraId="3723FEE0" w14:textId="77777777" w:rsidR="00356F32" w:rsidRPr="00362E67"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3" w:anchor="art92" w:history="1">
        <w:r w:rsidRPr="004827F2">
          <w:rPr>
            <w:rStyle w:val="Hyperlink"/>
          </w:rPr>
          <w:t>art. 92, V)</w:t>
        </w:r>
      </w:hyperlink>
    </w:p>
    <w:p w14:paraId="7AF59F14" w14:textId="77777777" w:rsidR="00356F32" w:rsidRPr="004827F2" w:rsidRDefault="00356F32" w:rsidP="000073F5">
      <w:pPr>
        <w:pStyle w:val="Nvel2-Red"/>
        <w:numPr>
          <w:ilvl w:val="1"/>
          <w:numId w:val="33"/>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 perfazendo o valor total de R$ ....... (....).</w:t>
      </w:r>
    </w:p>
    <w:p w14:paraId="3BE4BBF3" w14:textId="77777777" w:rsidR="00356F32" w:rsidRPr="004827F2" w:rsidRDefault="00356F32" w:rsidP="000073F5">
      <w:pPr>
        <w:pStyle w:val="Nivel2"/>
        <w:numPr>
          <w:ilvl w:val="1"/>
          <w:numId w:val="33"/>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w:t>
      </w:r>
      <w:r w:rsidRPr="004827F2">
        <w:lastRenderedPageBreak/>
        <w:t>trabalhistas, previdenciários, fiscais e comerciais incidentes, taxa de administração, frete, seguro e outros necessários ao cumprimento integral do objeto da contratação.</w:t>
      </w:r>
    </w:p>
    <w:p w14:paraId="510B3284" w14:textId="77777777" w:rsidR="00356F32" w:rsidRPr="00625452" w:rsidRDefault="00356F32" w:rsidP="000073F5">
      <w:pPr>
        <w:pStyle w:val="Nvel2-Red"/>
        <w:numPr>
          <w:ilvl w:val="1"/>
          <w:numId w:val="33"/>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359DD89B" w14:textId="77777777" w:rsidR="00356F32" w:rsidRPr="00625452" w:rsidRDefault="00356F32" w:rsidP="000073F5">
      <w:pPr>
        <w:pStyle w:val="Nvel2-Red"/>
        <w:numPr>
          <w:ilvl w:val="1"/>
          <w:numId w:val="33"/>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4"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038B864F" w14:textId="77777777" w:rsidR="00356F32" w:rsidRPr="004827F2"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t>CLÁUSULA SEXTA - PAGAMENTO (</w:t>
      </w:r>
      <w:hyperlink r:id="rId145" w:anchor="art92" w:history="1">
        <w:r w:rsidRPr="004827F2">
          <w:rPr>
            <w:rStyle w:val="Hyperlink"/>
          </w:rPr>
          <w:t>art. 92, V e VI</w:t>
        </w:r>
      </w:hyperlink>
      <w:r w:rsidRPr="004827F2">
        <w:t>)</w:t>
      </w:r>
    </w:p>
    <w:p w14:paraId="1AAC2991" w14:textId="77777777" w:rsidR="00356F32" w:rsidRPr="004827F2" w:rsidRDefault="00356F32" w:rsidP="000073F5">
      <w:pPr>
        <w:pStyle w:val="Nivel2"/>
        <w:numPr>
          <w:ilvl w:val="1"/>
          <w:numId w:val="33"/>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9C3613D" w14:textId="38DDFF08" w:rsidR="00356F32" w:rsidRPr="004827F2"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rsidR="00625452">
        <w:t>REAJUSTE</w:t>
      </w:r>
      <w:r w:rsidRPr="004827F2">
        <w:t xml:space="preserve"> (</w:t>
      </w:r>
      <w:hyperlink r:id="rId146" w:anchor="art92" w:history="1">
        <w:r w:rsidRPr="004827F2">
          <w:rPr>
            <w:rStyle w:val="Hyperlink"/>
          </w:rPr>
          <w:t>art. 92, V</w:t>
        </w:r>
      </w:hyperlink>
      <w:r w:rsidRPr="004827F2">
        <w:t>)</w:t>
      </w:r>
    </w:p>
    <w:p w14:paraId="7C2AF5F9" w14:textId="77777777" w:rsidR="00681108" w:rsidRDefault="00681108" w:rsidP="000073F5">
      <w:pPr>
        <w:pStyle w:val="Nivel2"/>
        <w:numPr>
          <w:ilvl w:val="1"/>
          <w:numId w:val="33"/>
        </w:numPr>
        <w:spacing w:line="360" w:lineRule="auto"/>
        <w:ind w:left="0" w:firstLine="0"/>
      </w:pPr>
      <w:r>
        <w:t>Os preços inicialmente ajustados são fixos e irreajustáveis pelo prazo de 1 (um) ano contado da data do orçamento estimado, que corresponde a __/__/__ (DD/MM/AAAA).</w:t>
      </w:r>
    </w:p>
    <w:p w14:paraId="172B5436" w14:textId="77777777" w:rsidR="00681108" w:rsidRDefault="00681108" w:rsidP="000073F5">
      <w:pPr>
        <w:pStyle w:val="Nivel2"/>
        <w:numPr>
          <w:ilvl w:val="1"/>
          <w:numId w:val="33"/>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68" w:name="_Hlk132722410"/>
      <w:r>
        <w:t xml:space="preserve">independentemente de pedido do Contratado, </w:t>
      </w:r>
      <w:bookmarkEnd w:id="68"/>
      <w:r>
        <w:t>os preços iniciais serão reajustados, mediante a aplicação, pelo Contratante, do índice ___________ (indicar o índice a ser adotado), exclusivamente para as obrigações iniciadas e concluídas após a ocorrência da anualidade.</w:t>
      </w:r>
    </w:p>
    <w:p w14:paraId="744A4DBE" w14:textId="77777777" w:rsidR="00681108" w:rsidRDefault="00681108" w:rsidP="000073F5">
      <w:pPr>
        <w:pStyle w:val="Nivel2"/>
        <w:numPr>
          <w:ilvl w:val="1"/>
          <w:numId w:val="33"/>
        </w:numPr>
        <w:spacing w:line="360" w:lineRule="auto"/>
        <w:ind w:left="0" w:firstLine="0"/>
      </w:pPr>
      <w:r>
        <w:t>No caso de reajuste(s) subsequente(s) ao primeiro, o interregno mínimo de 1 (um) ano será contado a partir dos efeitos financeiros do último reajuste.</w:t>
      </w:r>
    </w:p>
    <w:p w14:paraId="61955FB7" w14:textId="77777777" w:rsidR="00681108" w:rsidRDefault="00681108" w:rsidP="000073F5">
      <w:pPr>
        <w:pStyle w:val="Nivel2"/>
        <w:numPr>
          <w:ilvl w:val="1"/>
          <w:numId w:val="33"/>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3A85ECB0" w14:textId="77777777" w:rsidR="00681108" w:rsidRDefault="00681108" w:rsidP="000073F5">
      <w:pPr>
        <w:pStyle w:val="Nivel2"/>
        <w:numPr>
          <w:ilvl w:val="1"/>
          <w:numId w:val="33"/>
        </w:numPr>
        <w:spacing w:line="360" w:lineRule="auto"/>
        <w:ind w:left="0" w:firstLine="0"/>
      </w:pPr>
      <w:r>
        <w:lastRenderedPageBreak/>
        <w:t>Nas aferições finais, o(s) índice(s) utilizado(s) para reajuste será(ão), obrigatoriamente, o(s) definitivo(s).</w:t>
      </w:r>
    </w:p>
    <w:p w14:paraId="3ED5E36B" w14:textId="77777777" w:rsidR="00681108" w:rsidRDefault="00681108" w:rsidP="000073F5">
      <w:pPr>
        <w:pStyle w:val="Nivel2"/>
        <w:numPr>
          <w:ilvl w:val="1"/>
          <w:numId w:val="33"/>
        </w:numPr>
        <w:spacing w:line="360" w:lineRule="auto"/>
        <w:ind w:left="0" w:firstLine="0"/>
      </w:pPr>
      <w:r>
        <w:t>Caso o(s) índice(s) estabelecido(s) para reajustamento venha(m) a ser extinto(s) ou de qualquer forma não possa(m) mais ser utilizado(s), será(ão) adotado(s), em substituição, o(s) que vier(em) a ser determinado(s) pela legislação então em vigor.</w:t>
      </w:r>
    </w:p>
    <w:p w14:paraId="2E8264A7" w14:textId="77777777" w:rsidR="00681108" w:rsidRDefault="00681108" w:rsidP="000073F5">
      <w:pPr>
        <w:pStyle w:val="Nivel2"/>
        <w:numPr>
          <w:ilvl w:val="1"/>
          <w:numId w:val="33"/>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5B5C19E8" w14:textId="77777777" w:rsidR="00681108" w:rsidRDefault="00681108" w:rsidP="000073F5">
      <w:pPr>
        <w:pStyle w:val="Nivel2"/>
        <w:numPr>
          <w:ilvl w:val="1"/>
          <w:numId w:val="33"/>
        </w:numPr>
        <w:spacing w:line="360" w:lineRule="auto"/>
        <w:ind w:left="0" w:firstLine="0"/>
      </w:pPr>
      <w:r>
        <w:t>O reajuste será realizado por apostilamento.</w:t>
      </w:r>
    </w:p>
    <w:p w14:paraId="1DFA791D" w14:textId="15003296" w:rsidR="00356F32" w:rsidRPr="004827F2"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7" w:anchor="art92" w:history="1">
        <w:r w:rsidRPr="004827F2">
          <w:rPr>
            <w:rStyle w:val="Hyperlink"/>
          </w:rPr>
          <w:t>art. 92, X, XI e X</w:t>
        </w:r>
        <w:r w:rsidR="00625452">
          <w:rPr>
            <w:rStyle w:val="Hyperlink"/>
          </w:rPr>
          <w:t>I</w:t>
        </w:r>
        <w:r w:rsidRPr="004827F2">
          <w:rPr>
            <w:rStyle w:val="Hyperlink"/>
          </w:rPr>
          <w:t>V)</w:t>
        </w:r>
      </w:hyperlink>
    </w:p>
    <w:p w14:paraId="4B0919E6" w14:textId="77777777" w:rsidR="00604D70" w:rsidRDefault="00604D70" w:rsidP="000073F5">
      <w:pPr>
        <w:pStyle w:val="Nivel2"/>
        <w:numPr>
          <w:ilvl w:val="1"/>
          <w:numId w:val="33"/>
        </w:numPr>
        <w:spacing w:line="360" w:lineRule="auto"/>
        <w:ind w:left="0" w:firstLine="0"/>
      </w:pPr>
      <w:r>
        <w:t>São obrigações do Contratante:</w:t>
      </w:r>
    </w:p>
    <w:p w14:paraId="373378AD" w14:textId="77777777" w:rsidR="00604D70" w:rsidRDefault="00604D70" w:rsidP="000073F5">
      <w:pPr>
        <w:pStyle w:val="Nivel3"/>
        <w:numPr>
          <w:ilvl w:val="2"/>
          <w:numId w:val="33"/>
        </w:numPr>
        <w:spacing w:line="360" w:lineRule="auto"/>
        <w:ind w:left="284" w:firstLine="0"/>
      </w:pPr>
      <w:r>
        <w:t>Exigir o cumprimento de todas as obrigações assumidas pelo Contratado, de acordo com o contrato e a documentação que o integra;</w:t>
      </w:r>
    </w:p>
    <w:p w14:paraId="4CA962CF" w14:textId="77777777" w:rsidR="00604D70" w:rsidRDefault="00604D70" w:rsidP="000073F5">
      <w:pPr>
        <w:pStyle w:val="Nivel3"/>
        <w:numPr>
          <w:ilvl w:val="2"/>
          <w:numId w:val="33"/>
        </w:numPr>
        <w:spacing w:line="360" w:lineRule="auto"/>
        <w:ind w:left="284" w:firstLine="0"/>
      </w:pPr>
      <w:r>
        <w:t>Receber o objeto no prazo e condições estabelecidas no Termo de Referência;</w:t>
      </w:r>
    </w:p>
    <w:p w14:paraId="19407080" w14:textId="77777777" w:rsidR="00604D70" w:rsidRDefault="00604D70" w:rsidP="000073F5">
      <w:pPr>
        <w:pStyle w:val="Nivel3"/>
        <w:numPr>
          <w:ilvl w:val="2"/>
          <w:numId w:val="33"/>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5828950C" w14:textId="77777777" w:rsidR="00604D70" w:rsidRDefault="00604D70" w:rsidP="000073F5">
      <w:pPr>
        <w:pStyle w:val="Nivel3"/>
        <w:numPr>
          <w:ilvl w:val="2"/>
          <w:numId w:val="33"/>
        </w:numPr>
        <w:spacing w:line="360" w:lineRule="auto"/>
        <w:ind w:left="284" w:firstLine="0"/>
      </w:pPr>
      <w:r>
        <w:t>Acompanhar e fiscalizar a execução do contrato e o cumprimento das obrigações pelo Contratado;</w:t>
      </w:r>
    </w:p>
    <w:p w14:paraId="27EAD031" w14:textId="77777777" w:rsidR="00604D70" w:rsidRDefault="00604D70" w:rsidP="000073F5">
      <w:pPr>
        <w:pStyle w:val="Nivel3"/>
        <w:numPr>
          <w:ilvl w:val="2"/>
          <w:numId w:val="33"/>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8" w:history="1">
        <w:r>
          <w:rPr>
            <w:rStyle w:val="Hyperlink"/>
          </w:rPr>
          <w:t>Lei nº 14.133, de 2021</w:t>
        </w:r>
      </w:hyperlink>
      <w:r>
        <w:t>;</w:t>
      </w:r>
    </w:p>
    <w:p w14:paraId="7641B1AD" w14:textId="77777777" w:rsidR="00604D70" w:rsidRDefault="00604D70" w:rsidP="000073F5">
      <w:pPr>
        <w:pStyle w:val="Nivel3"/>
        <w:numPr>
          <w:ilvl w:val="2"/>
          <w:numId w:val="33"/>
        </w:numPr>
        <w:spacing w:line="360" w:lineRule="auto"/>
        <w:ind w:left="284" w:firstLine="0"/>
      </w:pPr>
      <w:r>
        <w:t>Efetuar o pagamento ao Contratado do valor correspondente à execução do objeto, no prazo, forma e condições estabelecidos no presente Contrato e no Termo de Referência;</w:t>
      </w:r>
    </w:p>
    <w:p w14:paraId="514A3DCC" w14:textId="77777777" w:rsidR="00604D70" w:rsidRDefault="00604D70" w:rsidP="000073F5">
      <w:pPr>
        <w:pStyle w:val="Nivel3"/>
        <w:numPr>
          <w:ilvl w:val="2"/>
          <w:numId w:val="33"/>
        </w:numPr>
        <w:spacing w:line="360" w:lineRule="auto"/>
        <w:ind w:left="284" w:firstLine="0"/>
      </w:pPr>
      <w:r>
        <w:t xml:space="preserve">Aplicar ao Contratado as sanções previstas na lei e neste Contrato; </w:t>
      </w:r>
    </w:p>
    <w:p w14:paraId="28319001" w14:textId="77777777" w:rsidR="00604D70" w:rsidRDefault="00604D70" w:rsidP="000073F5">
      <w:pPr>
        <w:pStyle w:val="Nivel3"/>
        <w:numPr>
          <w:ilvl w:val="2"/>
          <w:numId w:val="33"/>
        </w:numPr>
        <w:spacing w:line="360" w:lineRule="auto"/>
        <w:ind w:left="284" w:firstLine="0"/>
      </w:pPr>
      <w:r>
        <w:t>Cientificar o órgão de representação judicial da Procuradoria Geral do Estado para adoção das medidas cabíveis quando necessária medida judicial diante do descumprimento de obrigações pelo Contratado;</w:t>
      </w:r>
    </w:p>
    <w:p w14:paraId="106E487D" w14:textId="77777777" w:rsidR="00604D70" w:rsidRDefault="00604D70" w:rsidP="000073F5">
      <w:pPr>
        <w:pStyle w:val="Nivel3"/>
        <w:numPr>
          <w:ilvl w:val="2"/>
          <w:numId w:val="33"/>
        </w:numPr>
        <w:spacing w:line="360" w:lineRule="auto"/>
        <w:ind w:left="284" w:firstLine="0"/>
        <w:rPr>
          <w:b/>
          <w:bCs/>
        </w:rPr>
      </w:pPr>
      <w: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71DF99E1" w14:textId="77777777" w:rsidR="00604D70" w:rsidRDefault="00604D70" w:rsidP="000073F5">
      <w:pPr>
        <w:pStyle w:val="Nivel3"/>
        <w:numPr>
          <w:ilvl w:val="2"/>
          <w:numId w:val="33"/>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9" w:history="1">
        <w:r>
          <w:rPr>
            <w:rStyle w:val="Hyperlink"/>
          </w:rPr>
          <w:t>Lei nº 14.133, de 2021</w:t>
        </w:r>
      </w:hyperlink>
      <w:r>
        <w:rPr>
          <w:color w:val="auto"/>
        </w:rPr>
        <w:t>;</w:t>
      </w:r>
    </w:p>
    <w:p w14:paraId="2A1F4EF7" w14:textId="77777777" w:rsidR="00604D70" w:rsidRDefault="00604D70" w:rsidP="000073F5">
      <w:pPr>
        <w:pStyle w:val="Nivel3"/>
        <w:numPr>
          <w:ilvl w:val="2"/>
          <w:numId w:val="33"/>
        </w:numPr>
        <w:spacing w:line="360" w:lineRule="auto"/>
        <w:ind w:left="284" w:firstLine="0"/>
        <w:rPr>
          <w:color w:val="FF0000"/>
        </w:rPr>
      </w:pPr>
      <w:bookmarkStart w:id="69" w:name="_Hlk114499841"/>
      <w:bookmarkEnd w:id="69"/>
      <w:r w:rsidRPr="00625452">
        <w:rPr>
          <w:color w:val="auto"/>
        </w:rPr>
        <w:t>Notificar</w:t>
      </w:r>
      <w:r>
        <w:t xml:space="preserve"> os emitentes das garantias quanto ao início de processo administrativo para apuração de descumprimento de cláusulas contratuais;</w:t>
      </w:r>
    </w:p>
    <w:p w14:paraId="0E2527E2" w14:textId="77777777" w:rsidR="00604D70" w:rsidRDefault="00604D70" w:rsidP="000073F5">
      <w:pPr>
        <w:pStyle w:val="Nivel3"/>
        <w:numPr>
          <w:ilvl w:val="2"/>
          <w:numId w:val="33"/>
        </w:numPr>
        <w:spacing w:line="360" w:lineRule="auto"/>
        <w:ind w:left="284" w:firstLine="0"/>
      </w:pPr>
      <w:r>
        <w:t xml:space="preserve">Comunicar ao Contratado na hipótese de posterior alteração do projeto pelo Contratante, se o caso estiver enquadrado na situação disciplinada </w:t>
      </w:r>
      <w:hyperlink r:id="rId150" w:anchor="art93§2" w:history="1">
        <w:r>
          <w:rPr>
            <w:rStyle w:val="Hyperlink"/>
          </w:rPr>
          <w:t>pelo art. 93, § 3º, da Lei nº 14.133, de 2021</w:t>
        </w:r>
      </w:hyperlink>
      <w:r>
        <w:t>;</w:t>
      </w:r>
    </w:p>
    <w:p w14:paraId="4277CDE3" w14:textId="77777777" w:rsidR="00604D70" w:rsidRDefault="00604D70" w:rsidP="000073F5">
      <w:pPr>
        <w:pStyle w:val="Nivel3"/>
        <w:numPr>
          <w:ilvl w:val="2"/>
          <w:numId w:val="33"/>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51" w:history="1">
        <w:r>
          <w:rPr>
            <w:rStyle w:val="Hyperlink"/>
          </w:rPr>
          <w:t>Lei nº 13.709, de 14 de agosto de 2018</w:t>
        </w:r>
      </w:hyperlink>
      <w:r>
        <w:t>, com suas alterações subsequentes.</w:t>
      </w:r>
    </w:p>
    <w:p w14:paraId="09224D91" w14:textId="77777777" w:rsidR="00604D70" w:rsidRDefault="00604D70" w:rsidP="000073F5">
      <w:pPr>
        <w:pStyle w:val="Nivel2"/>
        <w:numPr>
          <w:ilvl w:val="1"/>
          <w:numId w:val="33"/>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4066DD3" w14:textId="77777777" w:rsidR="00604D70" w:rsidRDefault="00604D70" w:rsidP="000073F5">
      <w:pPr>
        <w:pStyle w:val="Nivel2"/>
        <w:numPr>
          <w:ilvl w:val="1"/>
          <w:numId w:val="33"/>
        </w:numPr>
        <w:spacing w:line="360" w:lineRule="auto"/>
        <w:ind w:left="0" w:firstLine="0"/>
      </w:pPr>
      <w: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6E9B717D" w14:textId="4E1096A8" w:rsidR="00356F32" w:rsidRPr="004827F2" w:rsidRDefault="00356F32" w:rsidP="000073F5">
      <w:pPr>
        <w:pStyle w:val="Nivel01"/>
        <w:numPr>
          <w:ilvl w:val="0"/>
          <w:numId w:val="33"/>
        </w:numPr>
        <w:spacing w:beforeLines="0" w:before="240" w:afterLines="0" w:after="0" w:line="360" w:lineRule="auto"/>
        <w:ind w:left="0" w:firstLine="0"/>
        <w:rPr>
          <w:color w:val="FFFFFF" w:themeColor="background1"/>
        </w:rPr>
      </w:pPr>
      <w:r w:rsidRPr="004827F2">
        <w:lastRenderedPageBreak/>
        <w:t xml:space="preserve">CLÁUSULA </w:t>
      </w:r>
      <w:r>
        <w:t xml:space="preserve">NONA </w:t>
      </w:r>
      <w:r w:rsidRPr="004827F2">
        <w:t xml:space="preserve">– </w:t>
      </w:r>
      <w:r w:rsidR="00625452">
        <w:t>OBRIGAÇÕES DO CONTRATADO</w:t>
      </w:r>
      <w:r w:rsidRPr="004827F2">
        <w:t xml:space="preserve"> (</w:t>
      </w:r>
      <w:hyperlink r:id="rId152" w:anchor="art92" w:history="1">
        <w:r w:rsidRPr="004827F2">
          <w:rPr>
            <w:rStyle w:val="Hyperlink"/>
          </w:rPr>
          <w:t xml:space="preserve">art. 92, </w:t>
        </w:r>
        <w:r w:rsidR="00625452">
          <w:rPr>
            <w:rStyle w:val="Hyperlink"/>
          </w:rPr>
          <w:t xml:space="preserve">XIV, XVI E </w:t>
        </w:r>
        <w:r w:rsidRPr="004827F2">
          <w:rPr>
            <w:rStyle w:val="Hyperlink"/>
          </w:rPr>
          <w:t>X</w:t>
        </w:r>
        <w:r w:rsidR="00625452">
          <w:rPr>
            <w:rStyle w:val="Hyperlink"/>
          </w:rPr>
          <w:t>V</w:t>
        </w:r>
        <w:r w:rsidRPr="004827F2">
          <w:rPr>
            <w:rStyle w:val="Hyperlink"/>
          </w:rPr>
          <w:t>II</w:t>
        </w:r>
      </w:hyperlink>
      <w:r w:rsidRPr="004827F2">
        <w:t>)</w:t>
      </w:r>
    </w:p>
    <w:p w14:paraId="5BA94C64" w14:textId="77777777" w:rsidR="00625452" w:rsidRPr="0097012A" w:rsidRDefault="00625452" w:rsidP="000073F5">
      <w:pPr>
        <w:pStyle w:val="Nivel2"/>
        <w:numPr>
          <w:ilvl w:val="1"/>
          <w:numId w:val="33"/>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08E471CC" w14:textId="77777777" w:rsidR="00625452" w:rsidRPr="0097012A" w:rsidRDefault="00625452" w:rsidP="000073F5">
      <w:pPr>
        <w:pStyle w:val="Nivel3"/>
        <w:numPr>
          <w:ilvl w:val="2"/>
          <w:numId w:val="33"/>
        </w:numPr>
        <w:spacing w:line="360" w:lineRule="auto"/>
      </w:pPr>
      <w:r>
        <w:t>Designar e manter preposto aceito pelo Contratante para representar o Contratado na execução do contrato;</w:t>
      </w:r>
    </w:p>
    <w:p w14:paraId="3EEE4DF1" w14:textId="77777777" w:rsidR="00625452" w:rsidRPr="0097012A" w:rsidRDefault="00625452" w:rsidP="000073F5">
      <w:pPr>
        <w:pStyle w:val="Nivel4"/>
        <w:numPr>
          <w:ilvl w:val="3"/>
          <w:numId w:val="33"/>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730DE2E" w14:textId="77777777" w:rsidR="00625452" w:rsidRPr="0097012A" w:rsidRDefault="00625452" w:rsidP="000073F5">
      <w:pPr>
        <w:pStyle w:val="Nivel3"/>
        <w:numPr>
          <w:ilvl w:val="2"/>
          <w:numId w:val="33"/>
        </w:numPr>
        <w:spacing w:line="360" w:lineRule="auto"/>
      </w:pPr>
      <w:r w:rsidRPr="0097012A">
        <w:t xml:space="preserve">Atender às </w:t>
      </w:r>
      <w:r w:rsidRPr="004920B4">
        <w:t>determinações</w:t>
      </w:r>
      <w:r w:rsidRPr="0097012A">
        <w:t xml:space="preserve"> regulares emitidas pelo fiscal do contrato ou autoridade superior (</w:t>
      </w:r>
      <w:hyperlink r:id="rId153" w:anchor="art137" w:history="1">
        <w:r w:rsidRPr="0097012A">
          <w:rPr>
            <w:rStyle w:val="Hyperlink"/>
          </w:rPr>
          <w:t>art. 137, II</w:t>
        </w:r>
      </w:hyperlink>
      <w:r>
        <w:rPr>
          <w:rStyle w:val="Hyperlink"/>
        </w:rPr>
        <w:t xml:space="preserve">, da </w:t>
      </w:r>
      <w:hyperlink r:id="rId154"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8C87D6E" w14:textId="77777777" w:rsidR="00625452" w:rsidRPr="0097012A" w:rsidRDefault="00625452" w:rsidP="000073F5">
      <w:pPr>
        <w:pStyle w:val="Nivel3"/>
        <w:numPr>
          <w:ilvl w:val="2"/>
          <w:numId w:val="33"/>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0E809BF6" w14:textId="77777777" w:rsidR="00625452" w:rsidRPr="0097012A" w:rsidRDefault="00625452" w:rsidP="000073F5">
      <w:pPr>
        <w:pStyle w:val="Nivel3"/>
        <w:numPr>
          <w:ilvl w:val="2"/>
          <w:numId w:val="33"/>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6EBEC47" w14:textId="77777777" w:rsidR="00625452" w:rsidRPr="0097012A" w:rsidRDefault="00625452" w:rsidP="000073F5">
      <w:pPr>
        <w:pStyle w:val="Nivel3"/>
        <w:numPr>
          <w:ilvl w:val="2"/>
          <w:numId w:val="33"/>
        </w:numPr>
        <w:spacing w:line="360" w:lineRule="auto"/>
      </w:pPr>
      <w:r w:rsidRPr="0097012A">
        <w:t xml:space="preserve">Responsabilizar-se pelos vícios e danos decorrentes da execução do objeto, de acordo com o </w:t>
      </w:r>
      <w:hyperlink r:id="rId155"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53D45DAC" w14:textId="77777777" w:rsidR="00625452" w:rsidRPr="0097012A" w:rsidRDefault="00625452" w:rsidP="000073F5">
      <w:pPr>
        <w:pStyle w:val="Nivel3"/>
        <w:numPr>
          <w:ilvl w:val="2"/>
          <w:numId w:val="33"/>
        </w:numPr>
        <w:spacing w:line="360" w:lineRule="auto"/>
      </w:pPr>
      <w:r w:rsidRPr="0097012A">
        <w:lastRenderedPageBreak/>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6" w:anchor="art48" w:history="1">
        <w:r w:rsidRPr="0097012A">
          <w:rPr>
            <w:rStyle w:val="Hyperlink"/>
          </w:rPr>
          <w:t>artigo 48, parágrafo único, da Lei nº 14.133, de 2021</w:t>
        </w:r>
      </w:hyperlink>
      <w:r w:rsidRPr="0097012A">
        <w:t>;</w:t>
      </w:r>
    </w:p>
    <w:p w14:paraId="151A6F52" w14:textId="77777777" w:rsidR="00625452" w:rsidRPr="004920B4" w:rsidRDefault="00625452" w:rsidP="000073F5">
      <w:pPr>
        <w:pStyle w:val="Nivel3"/>
        <w:numPr>
          <w:ilvl w:val="2"/>
          <w:numId w:val="33"/>
        </w:numPr>
        <w:spacing w:line="360" w:lineRule="auto"/>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322D5C7B" w14:textId="77777777" w:rsidR="00625452" w:rsidRPr="004920B4" w:rsidRDefault="00625452" w:rsidP="000073F5">
      <w:pPr>
        <w:pStyle w:val="Nivel3"/>
        <w:numPr>
          <w:ilvl w:val="2"/>
          <w:numId w:val="33"/>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7" w:history="1">
        <w:r w:rsidRPr="00072426">
          <w:rPr>
            <w:rStyle w:val="Hyperlink"/>
          </w:rPr>
          <w:t>Lei nº 14.133, de 2021</w:t>
        </w:r>
      </w:hyperlink>
      <w:r w:rsidRPr="004920B4">
        <w:t xml:space="preserve">; </w:t>
      </w:r>
    </w:p>
    <w:p w14:paraId="11419D4C" w14:textId="77777777" w:rsidR="00625452" w:rsidRPr="004920B4" w:rsidRDefault="00625452" w:rsidP="000073F5">
      <w:pPr>
        <w:pStyle w:val="Nivel3"/>
        <w:numPr>
          <w:ilvl w:val="2"/>
          <w:numId w:val="33"/>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1D3C3272" w14:textId="77777777" w:rsidR="00625452" w:rsidRPr="004920B4" w:rsidRDefault="00625452" w:rsidP="000073F5">
      <w:pPr>
        <w:pStyle w:val="Nivel3"/>
        <w:numPr>
          <w:ilvl w:val="2"/>
          <w:numId w:val="33"/>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2967FDFB" w14:textId="77777777" w:rsidR="00625452" w:rsidRPr="004920B4" w:rsidRDefault="00625452" w:rsidP="000073F5">
      <w:pPr>
        <w:pStyle w:val="Nivel3"/>
        <w:numPr>
          <w:ilvl w:val="2"/>
          <w:numId w:val="33"/>
        </w:numPr>
        <w:spacing w:line="360" w:lineRule="auto"/>
      </w:pPr>
      <w:r w:rsidRPr="004920B4">
        <w:t>Paralisar, por determinação do Contratante, qualquer atividade que não esteja sendo executada de acordo com a boa técnica ou que ponha em risco a segurança de pessoas ou bens de terceiros</w:t>
      </w:r>
      <w:r>
        <w:t>;</w:t>
      </w:r>
    </w:p>
    <w:p w14:paraId="1587535D" w14:textId="77777777" w:rsidR="00625452" w:rsidRPr="004920B4" w:rsidRDefault="00625452" w:rsidP="000073F5">
      <w:pPr>
        <w:pStyle w:val="Nivel3"/>
        <w:numPr>
          <w:ilvl w:val="2"/>
          <w:numId w:val="33"/>
        </w:numPr>
        <w:spacing w:line="360" w:lineRule="auto"/>
      </w:pPr>
      <w:r w:rsidRPr="004920B4">
        <w:t>Promover a guarda, manutenção e vigilância de materiais, ferramentas, e tudo o que for necessário à execução do objeto, durante a vigência do contrato</w:t>
      </w:r>
      <w:r>
        <w:t>;</w:t>
      </w:r>
    </w:p>
    <w:p w14:paraId="0395CDB6" w14:textId="77777777" w:rsidR="00625452" w:rsidRPr="004920B4" w:rsidRDefault="00625452" w:rsidP="000073F5">
      <w:pPr>
        <w:pStyle w:val="Nivel3"/>
        <w:numPr>
          <w:ilvl w:val="2"/>
          <w:numId w:val="33"/>
        </w:numPr>
        <w:spacing w:line="360" w:lineRule="auto"/>
      </w:pPr>
      <w:r w:rsidRPr="004920B4">
        <w:lastRenderedPageBreak/>
        <w:t>Conduzir os trabalhos com estrita observância às normas da legislação pertinente, cumprindo as determinações dos Poderes Públicos, mantendo sempre limpo o local dos serviços e nas melhores condições de segurança, higiene e disciplina</w:t>
      </w:r>
      <w:r>
        <w:t>;</w:t>
      </w:r>
    </w:p>
    <w:p w14:paraId="25017811" w14:textId="77777777" w:rsidR="00625452" w:rsidRPr="004920B4" w:rsidRDefault="00625452" w:rsidP="000073F5">
      <w:pPr>
        <w:pStyle w:val="Nivel3"/>
        <w:numPr>
          <w:ilvl w:val="2"/>
          <w:numId w:val="33"/>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8" w:history="1">
        <w:r w:rsidRPr="009F23A7">
          <w:rPr>
            <w:rStyle w:val="Hyperlink"/>
          </w:rPr>
          <w:t>Lei nº 14.133, de 2021</w:t>
        </w:r>
      </w:hyperlink>
      <w:r>
        <w:t>;</w:t>
      </w:r>
    </w:p>
    <w:p w14:paraId="4467D973" w14:textId="77777777" w:rsidR="00625452" w:rsidRPr="004920B4" w:rsidRDefault="00625452" w:rsidP="000073F5">
      <w:pPr>
        <w:pStyle w:val="Nivel3"/>
        <w:numPr>
          <w:ilvl w:val="2"/>
          <w:numId w:val="33"/>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5F0DF03C" w14:textId="77777777" w:rsidR="00625452" w:rsidRPr="004920B4" w:rsidRDefault="00625452" w:rsidP="000073F5">
      <w:pPr>
        <w:pStyle w:val="Nivel3"/>
        <w:numPr>
          <w:ilvl w:val="2"/>
          <w:numId w:val="33"/>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34C6175F" w14:textId="77777777" w:rsidR="00625452" w:rsidRPr="0097012A" w:rsidRDefault="00625452" w:rsidP="000073F5">
      <w:pPr>
        <w:pStyle w:val="Nivel3"/>
        <w:numPr>
          <w:ilvl w:val="2"/>
          <w:numId w:val="33"/>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9" w:anchor="art116" w:history="1">
        <w:r w:rsidRPr="0097012A">
          <w:rPr>
            <w:rStyle w:val="Hyperlink"/>
          </w:rPr>
          <w:t>art. 116</w:t>
        </w:r>
      </w:hyperlink>
      <w:r>
        <w:rPr>
          <w:rStyle w:val="Hyperlink"/>
        </w:rPr>
        <w:t xml:space="preserve"> da </w:t>
      </w:r>
      <w:hyperlink r:id="rId160" w:history="1">
        <w:r w:rsidRPr="009F23A7">
          <w:rPr>
            <w:rStyle w:val="Hyperlink"/>
          </w:rPr>
          <w:t>Lei nº 14.133, de 2021</w:t>
        </w:r>
      </w:hyperlink>
      <w:r w:rsidRPr="0097012A">
        <w:t>);</w:t>
      </w:r>
    </w:p>
    <w:p w14:paraId="2E7B6EBB" w14:textId="77777777" w:rsidR="00625452" w:rsidRPr="0097012A" w:rsidRDefault="00625452" w:rsidP="000073F5">
      <w:pPr>
        <w:pStyle w:val="Nivel3"/>
        <w:numPr>
          <w:ilvl w:val="2"/>
          <w:numId w:val="33"/>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61" w:anchor="art116" w:history="1">
        <w:r w:rsidRPr="0097012A">
          <w:rPr>
            <w:rStyle w:val="Hyperlink"/>
          </w:rPr>
          <w:t>art. 116, parágrafo único</w:t>
        </w:r>
      </w:hyperlink>
      <w:r>
        <w:rPr>
          <w:rStyle w:val="Hyperlink"/>
        </w:rPr>
        <w:t xml:space="preserve">, da </w:t>
      </w:r>
      <w:hyperlink r:id="rId162" w:history="1">
        <w:r w:rsidRPr="009F23A7">
          <w:rPr>
            <w:rStyle w:val="Hyperlink"/>
          </w:rPr>
          <w:t>Lei nº 14.133, de 2021</w:t>
        </w:r>
      </w:hyperlink>
      <w:r w:rsidRPr="0097012A">
        <w:t>);</w:t>
      </w:r>
    </w:p>
    <w:p w14:paraId="5053BFE5" w14:textId="77777777" w:rsidR="00625452" w:rsidRPr="0097012A" w:rsidRDefault="00625452" w:rsidP="000073F5">
      <w:pPr>
        <w:pStyle w:val="Nivel3"/>
        <w:numPr>
          <w:ilvl w:val="2"/>
          <w:numId w:val="33"/>
        </w:numPr>
        <w:spacing w:line="360" w:lineRule="auto"/>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7F5845E" w14:textId="77777777" w:rsidR="00625452" w:rsidRPr="0097012A" w:rsidRDefault="00625452" w:rsidP="000073F5">
      <w:pPr>
        <w:pStyle w:val="Nivel3"/>
        <w:numPr>
          <w:ilvl w:val="2"/>
          <w:numId w:val="33"/>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60E3CB42" w14:textId="77777777" w:rsidR="00625452" w:rsidRPr="0097012A" w:rsidRDefault="00625452" w:rsidP="000073F5">
      <w:pPr>
        <w:pStyle w:val="Nivel3"/>
        <w:numPr>
          <w:ilvl w:val="2"/>
          <w:numId w:val="33"/>
        </w:numPr>
        <w:spacing w:line="360" w:lineRule="auto"/>
      </w:pPr>
      <w:r w:rsidRPr="0097012A">
        <w:lastRenderedPageBreak/>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3865E1B0" w14:textId="77777777" w:rsidR="00625452" w:rsidRDefault="00625452" w:rsidP="000073F5">
      <w:pPr>
        <w:pStyle w:val="Nvel2-Red"/>
        <w:numPr>
          <w:ilvl w:val="0"/>
          <w:numId w:val="0"/>
        </w:numPr>
        <w:spacing w:line="360" w:lineRule="auto"/>
        <w:rPr>
          <w:i w:val="0"/>
        </w:rPr>
      </w:pPr>
    </w:p>
    <w:p w14:paraId="378FFF78" w14:textId="77777777" w:rsidR="00625452" w:rsidRPr="001958D0" w:rsidRDefault="00625452" w:rsidP="000073F5">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2A4872F7" w14:textId="3E465C57" w:rsidR="00625452" w:rsidRPr="00625452" w:rsidRDefault="00625452" w:rsidP="000073F5">
      <w:pPr>
        <w:pStyle w:val="Nvel2-Red"/>
        <w:numPr>
          <w:ilvl w:val="1"/>
          <w:numId w:val="34"/>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3"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5C5DAC10" w14:textId="7766A8C7" w:rsidR="00356F32" w:rsidRDefault="00356F32" w:rsidP="000073F5">
      <w:pPr>
        <w:pStyle w:val="Nvel2-Red"/>
        <w:numPr>
          <w:ilvl w:val="0"/>
          <w:numId w:val="0"/>
        </w:numPr>
        <w:spacing w:line="360" w:lineRule="auto"/>
        <w:rPr>
          <w:i w:val="0"/>
        </w:rPr>
      </w:pPr>
      <w:r w:rsidRPr="009E4B3A">
        <w:rPr>
          <w:i w:val="0"/>
        </w:rPr>
        <w:t xml:space="preserve">  </w:t>
      </w:r>
    </w:p>
    <w:p w14:paraId="12FB4794" w14:textId="77777777" w:rsidR="00C74638" w:rsidRPr="0097012A" w:rsidRDefault="00C74638" w:rsidP="000073F5">
      <w:pPr>
        <w:pStyle w:val="Nivel01"/>
        <w:spacing w:line="360" w:lineRule="auto"/>
        <w:rPr>
          <w:color w:val="FFFFFF" w:themeColor="background1"/>
        </w:rPr>
      </w:pPr>
      <w:r w:rsidRPr="0097012A">
        <w:t>CLÁUSULA DÉCIMA PRIMEIRA – GARANTIA DE EXECUÇÃO (</w:t>
      </w:r>
      <w:hyperlink r:id="rId164" w:anchor="art92" w:history="1">
        <w:r w:rsidRPr="0097012A">
          <w:rPr>
            <w:rStyle w:val="Hyperlink"/>
          </w:rPr>
          <w:t>art. 92, XII</w:t>
        </w:r>
      </w:hyperlink>
      <w:r w:rsidRPr="0097012A">
        <w:t>)</w:t>
      </w:r>
    </w:p>
    <w:p w14:paraId="4CF5C5A4" w14:textId="3B5282E9" w:rsidR="00C74638" w:rsidRPr="00C74638" w:rsidRDefault="00C74638" w:rsidP="000073F5">
      <w:pPr>
        <w:pStyle w:val="Nvel2-Red"/>
        <w:numPr>
          <w:ilvl w:val="0"/>
          <w:numId w:val="34"/>
        </w:numPr>
        <w:spacing w:line="360" w:lineRule="auto"/>
      </w:pPr>
      <w:r w:rsidRPr="00C74638">
        <w:rPr>
          <w:color w:val="auto"/>
        </w:rPr>
        <w:t>Não haverá exigência de garantia contratual da execução.</w:t>
      </w:r>
    </w:p>
    <w:p w14:paraId="0B8BF323" w14:textId="77777777" w:rsidR="00C74638" w:rsidRPr="004827F2" w:rsidRDefault="00C74638" w:rsidP="000073F5">
      <w:pPr>
        <w:pStyle w:val="Nvel2-Red"/>
        <w:numPr>
          <w:ilvl w:val="0"/>
          <w:numId w:val="0"/>
        </w:numPr>
        <w:spacing w:line="360" w:lineRule="auto"/>
      </w:pPr>
    </w:p>
    <w:p w14:paraId="109ED222" w14:textId="637FA78F" w:rsidR="00356F32" w:rsidRPr="004827F2" w:rsidRDefault="00356F32" w:rsidP="000073F5">
      <w:pPr>
        <w:pStyle w:val="Nivel01"/>
        <w:numPr>
          <w:ilvl w:val="0"/>
          <w:numId w:val="34"/>
        </w:numPr>
        <w:spacing w:beforeLines="0" w:before="240" w:afterLines="0" w:after="0" w:line="360" w:lineRule="auto"/>
        <w:ind w:left="0" w:firstLine="0"/>
        <w:rPr>
          <w:color w:val="FFFFFF" w:themeColor="background1"/>
        </w:rPr>
      </w:pPr>
      <w:r w:rsidRPr="004827F2">
        <w:t>CLÁUSULA DÉCIMA</w:t>
      </w:r>
      <w:r w:rsidR="00C74638">
        <w:t xml:space="preserve"> SEGUNDA</w:t>
      </w:r>
      <w:r w:rsidRPr="004827F2">
        <w:t xml:space="preserve"> – INFRAÇÕES E SANÇÕES ADMINISTRATIVAS (</w:t>
      </w:r>
      <w:hyperlink r:id="rId165" w:anchor="art92" w:history="1">
        <w:r w:rsidRPr="004827F2">
          <w:rPr>
            <w:rStyle w:val="Hyperlink"/>
          </w:rPr>
          <w:t>art. 92, XIV</w:t>
        </w:r>
      </w:hyperlink>
      <w:r w:rsidRPr="004827F2">
        <w:t>)</w:t>
      </w:r>
    </w:p>
    <w:p w14:paraId="37F0208B" w14:textId="35C9E31F" w:rsidR="00356F32" w:rsidRPr="004827F2" w:rsidRDefault="00C74638" w:rsidP="000073F5">
      <w:pPr>
        <w:pStyle w:val="Nivel2"/>
        <w:numPr>
          <w:ilvl w:val="0"/>
          <w:numId w:val="0"/>
        </w:numPr>
        <w:spacing w:line="360" w:lineRule="auto"/>
        <w:ind w:left="142"/>
      </w:pPr>
      <w:r>
        <w:t xml:space="preserve">12.1 </w:t>
      </w:r>
      <w:r w:rsidR="00356F32" w:rsidRPr="004827F2">
        <w:t xml:space="preserve">Comete </w:t>
      </w:r>
      <w:r w:rsidR="00356F32" w:rsidRPr="00142122">
        <w:t>infração</w:t>
      </w:r>
      <w:r w:rsidR="00356F32" w:rsidRPr="004827F2">
        <w:t xml:space="preserve"> administrativa, nos termos da </w:t>
      </w:r>
      <w:hyperlink r:id="rId166" w:history="1">
        <w:r w:rsidR="00356F32" w:rsidRPr="004827F2">
          <w:rPr>
            <w:rStyle w:val="Hyperlink"/>
          </w:rPr>
          <w:t>Lei nº 14.133, de 2021</w:t>
        </w:r>
      </w:hyperlink>
      <w:r w:rsidR="00356F32" w:rsidRPr="004827F2">
        <w:t>, o contratado que:</w:t>
      </w:r>
    </w:p>
    <w:p w14:paraId="121D4532"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07F45AB2"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444815BD"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C76BA8B"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11DF39E5"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BBCC009"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531FFBCD"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comportar-se de modo inidôneo ou cometer fraude de qualquer natureza;</w:t>
      </w:r>
    </w:p>
    <w:p w14:paraId="0D0BBBD8" w14:textId="77777777" w:rsidR="00356F32" w:rsidRPr="004827F2" w:rsidRDefault="00356F32" w:rsidP="000073F5">
      <w:pPr>
        <w:numPr>
          <w:ilvl w:val="2"/>
          <w:numId w:val="2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632152E" w14:textId="77777777" w:rsidR="00356F32" w:rsidRPr="004827F2" w:rsidRDefault="00356F32" w:rsidP="000073F5">
      <w:pPr>
        <w:pStyle w:val="Nivel2"/>
        <w:numPr>
          <w:ilvl w:val="1"/>
          <w:numId w:val="35"/>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1A6332AC" w14:textId="77777777" w:rsidR="00356F32" w:rsidRPr="004827F2" w:rsidRDefault="00356F32" w:rsidP="000073F5">
      <w:pPr>
        <w:pStyle w:val="PargrafodaLista"/>
        <w:numPr>
          <w:ilvl w:val="0"/>
          <w:numId w:val="23"/>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8"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14:paraId="6A9BA35C" w14:textId="77777777" w:rsidR="00356F32" w:rsidRPr="004827F2" w:rsidRDefault="00356F32" w:rsidP="000073F5">
      <w:pPr>
        <w:pStyle w:val="PargrafodaLista"/>
        <w:numPr>
          <w:ilvl w:val="0"/>
          <w:numId w:val="23"/>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FD6E712" w14:textId="77777777" w:rsidR="00356F32" w:rsidRPr="004827F2" w:rsidRDefault="00356F32" w:rsidP="000073F5">
      <w:pPr>
        <w:pStyle w:val="PargrafodaLista"/>
        <w:numPr>
          <w:ilvl w:val="0"/>
          <w:numId w:val="23"/>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70"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0684CE6" w14:textId="77777777" w:rsidR="00C74638" w:rsidRPr="00C74638" w:rsidRDefault="00356F32" w:rsidP="000073F5">
      <w:pPr>
        <w:pStyle w:val="PargrafodaLista"/>
        <w:numPr>
          <w:ilvl w:val="0"/>
          <w:numId w:val="23"/>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226B97E6" w14:textId="3B0EC354" w:rsidR="00356F32" w:rsidRDefault="00356F32" w:rsidP="000073F5">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1805E776" w14:textId="239822BF" w:rsidR="00C74638" w:rsidRPr="000F528B" w:rsidRDefault="00C74638" w:rsidP="000073F5">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71"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2"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14AF1DDC" w14:textId="77777777" w:rsidR="00356F32" w:rsidRPr="004827F2" w:rsidRDefault="00356F32" w:rsidP="000073F5">
      <w:pPr>
        <w:pStyle w:val="Nivel2"/>
        <w:numPr>
          <w:ilvl w:val="1"/>
          <w:numId w:val="35"/>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3"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1D194974" w14:textId="77777777" w:rsidR="00356F32" w:rsidRPr="004827F2" w:rsidRDefault="00356F32" w:rsidP="000073F5">
      <w:pPr>
        <w:pStyle w:val="Nivel2"/>
        <w:numPr>
          <w:ilvl w:val="1"/>
          <w:numId w:val="35"/>
        </w:numPr>
        <w:spacing w:line="360" w:lineRule="auto"/>
        <w:ind w:left="0" w:firstLine="0"/>
      </w:pPr>
      <w:r>
        <w:t>A multa poderá ser aplicada cumulativamente com as demai</w:t>
      </w:r>
      <w:r w:rsidRPr="004827F2">
        <w:t>s as sanções previstas neste Contrato (</w:t>
      </w:r>
      <w:hyperlink r:id="rId174"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6E23BA62" w14:textId="77777777" w:rsidR="00356F32" w:rsidRPr="004827F2" w:rsidRDefault="00356F32" w:rsidP="000073F5">
      <w:pPr>
        <w:pStyle w:val="Nivel3"/>
        <w:numPr>
          <w:ilvl w:val="2"/>
          <w:numId w:val="35"/>
        </w:numPr>
        <w:spacing w:line="36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75" w:anchor="art157" w:history="1">
        <w:r w:rsidRPr="004827F2">
          <w:rPr>
            <w:rStyle w:val="Hyperlink"/>
          </w:rPr>
          <w:t>art. 157, da Lei nº 14.133, de 2021</w:t>
        </w:r>
      </w:hyperlink>
      <w:r w:rsidRPr="004827F2">
        <w:t>)</w:t>
      </w:r>
    </w:p>
    <w:p w14:paraId="6BB23A3C" w14:textId="77777777" w:rsidR="00356F32" w:rsidRPr="008368DF" w:rsidRDefault="00356F32" w:rsidP="000073F5">
      <w:pPr>
        <w:pStyle w:val="Nivel3"/>
        <w:numPr>
          <w:ilvl w:val="2"/>
          <w:numId w:val="35"/>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6"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14:paraId="2F70FAB9" w14:textId="77777777" w:rsidR="00356F32" w:rsidRPr="004827F2" w:rsidRDefault="00356F32" w:rsidP="000073F5">
      <w:pPr>
        <w:pStyle w:val="Nivel2"/>
        <w:numPr>
          <w:ilvl w:val="1"/>
          <w:numId w:val="35"/>
        </w:numPr>
        <w:spacing w:line="360" w:lineRule="auto"/>
        <w:ind w:left="0" w:firstLine="0"/>
      </w:pPr>
      <w:r w:rsidRPr="004827F2">
        <w:lastRenderedPageBreak/>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1C4F467A" w14:textId="77777777" w:rsidR="00356F32" w:rsidRPr="004827F2" w:rsidRDefault="00356F32" w:rsidP="000073F5">
      <w:pPr>
        <w:pStyle w:val="Nivel2"/>
        <w:numPr>
          <w:ilvl w:val="1"/>
          <w:numId w:val="35"/>
        </w:numPr>
        <w:spacing w:line="360" w:lineRule="auto"/>
        <w:ind w:left="0" w:firstLine="0"/>
      </w:pPr>
      <w:r w:rsidRPr="004827F2">
        <w:t xml:space="preserve">Na </w:t>
      </w:r>
      <w:r w:rsidRPr="00F61CE2">
        <w:t>aplicação</w:t>
      </w:r>
      <w:r w:rsidRPr="004827F2">
        <w:t xml:space="preserve"> das sanções serão considerados (</w:t>
      </w:r>
      <w:hyperlink r:id="rId178"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284F83CC" w14:textId="77777777" w:rsidR="00356F32" w:rsidRPr="004827F2" w:rsidRDefault="00356F32" w:rsidP="000073F5">
      <w:pPr>
        <w:numPr>
          <w:ilvl w:val="0"/>
          <w:numId w:val="21"/>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0D7FFBE9" w14:textId="77777777" w:rsidR="00356F32" w:rsidRPr="004827F2" w:rsidRDefault="00356F32" w:rsidP="000073F5">
      <w:pPr>
        <w:numPr>
          <w:ilvl w:val="0"/>
          <w:numId w:val="21"/>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1EFC21C" w14:textId="77777777" w:rsidR="00356F32" w:rsidRPr="004827F2" w:rsidRDefault="00356F32" w:rsidP="000073F5">
      <w:pPr>
        <w:numPr>
          <w:ilvl w:val="0"/>
          <w:numId w:val="21"/>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65F662F1" w14:textId="77777777" w:rsidR="00356F32" w:rsidRPr="004827F2" w:rsidRDefault="00356F32" w:rsidP="000073F5">
      <w:pPr>
        <w:numPr>
          <w:ilvl w:val="0"/>
          <w:numId w:val="21"/>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383EAF4A" w14:textId="77777777" w:rsidR="00356F32" w:rsidRPr="004827F2" w:rsidRDefault="00356F32" w:rsidP="000073F5">
      <w:pPr>
        <w:numPr>
          <w:ilvl w:val="0"/>
          <w:numId w:val="21"/>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57D77E67" w14:textId="77777777" w:rsidR="00356F32" w:rsidRDefault="00356F32" w:rsidP="000073F5">
      <w:pPr>
        <w:pStyle w:val="Nivel2"/>
        <w:numPr>
          <w:ilvl w:val="1"/>
          <w:numId w:val="35"/>
        </w:numPr>
        <w:spacing w:line="360" w:lineRule="auto"/>
        <w:ind w:left="0" w:firstLine="0"/>
      </w:pPr>
      <w:r w:rsidRPr="00C96738">
        <w:t>As sanções são autônomas e a aplicação de uma não exclui a de outra.</w:t>
      </w:r>
    </w:p>
    <w:p w14:paraId="01190B11" w14:textId="77777777" w:rsidR="00356F32" w:rsidRPr="004827F2" w:rsidRDefault="00356F32" w:rsidP="000073F5">
      <w:pPr>
        <w:pStyle w:val="Nivel2"/>
        <w:numPr>
          <w:ilvl w:val="1"/>
          <w:numId w:val="35"/>
        </w:numPr>
        <w:spacing w:line="360" w:lineRule="auto"/>
        <w:ind w:left="0" w:firstLine="0"/>
      </w:pPr>
      <w:r w:rsidRPr="004827F2">
        <w:t xml:space="preserve">Os atos previstos como infrações administrativas na </w:t>
      </w:r>
      <w:hyperlink r:id="rId17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8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81" w:history="1">
        <w:r w:rsidRPr="004827F2">
          <w:rPr>
            <w:rStyle w:val="Hyperlink"/>
          </w:rPr>
          <w:t>art. 159</w:t>
        </w:r>
      </w:hyperlink>
      <w:r>
        <w:rPr>
          <w:rStyle w:val="Hyperlink"/>
        </w:rPr>
        <w:t xml:space="preserve"> da </w:t>
      </w:r>
      <w:hyperlink r:id="rId182" w:history="1">
        <w:r w:rsidRPr="00B726E7">
          <w:rPr>
            <w:rStyle w:val="Hyperlink"/>
          </w:rPr>
          <w:t>Lei nº 14.133, de 2021</w:t>
        </w:r>
      </w:hyperlink>
      <w:r w:rsidRPr="004827F2">
        <w:t>).</w:t>
      </w:r>
    </w:p>
    <w:p w14:paraId="38CA2FE4" w14:textId="77777777" w:rsidR="00356F32" w:rsidRPr="004827F2" w:rsidRDefault="00356F32" w:rsidP="000073F5">
      <w:pPr>
        <w:pStyle w:val="Nivel2"/>
        <w:numPr>
          <w:ilvl w:val="1"/>
          <w:numId w:val="35"/>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3"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84" w:anchor="art160" w:history="1">
        <w:r w:rsidRPr="004827F2">
          <w:rPr>
            <w:rStyle w:val="Hyperlink"/>
          </w:rPr>
          <w:t>art. 160 da Lei nº 14.133, de 2021</w:t>
        </w:r>
      </w:hyperlink>
      <w:r w:rsidRPr="004827F2">
        <w:t>).</w:t>
      </w:r>
    </w:p>
    <w:p w14:paraId="3F9C17D2" w14:textId="77777777" w:rsidR="00356F32" w:rsidRPr="004827F2" w:rsidRDefault="00356F32" w:rsidP="000073F5">
      <w:pPr>
        <w:pStyle w:val="Nivel2"/>
        <w:numPr>
          <w:ilvl w:val="1"/>
          <w:numId w:val="35"/>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85" w:anchor="art161" w:history="1">
        <w:r w:rsidRPr="004827F2">
          <w:rPr>
            <w:rStyle w:val="Hyperlink"/>
          </w:rPr>
          <w:t>Art. 161 da Lei nº 14.133, de 2021</w:t>
        </w:r>
      </w:hyperlink>
      <w:r w:rsidRPr="004827F2">
        <w:t>).</w:t>
      </w:r>
    </w:p>
    <w:p w14:paraId="624A97FF" w14:textId="77777777" w:rsidR="00356F32" w:rsidRPr="008368DF" w:rsidRDefault="00356F32" w:rsidP="000073F5">
      <w:pPr>
        <w:pStyle w:val="Nivel2"/>
        <w:numPr>
          <w:ilvl w:val="1"/>
          <w:numId w:val="35"/>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6" w:anchor="163" w:history="1">
        <w:r w:rsidRPr="004827F2">
          <w:rPr>
            <w:rStyle w:val="Hyperlink"/>
          </w:rPr>
          <w:t>art. 163 da Lei nº 14.133</w:t>
        </w:r>
        <w:r>
          <w:rPr>
            <w:rStyle w:val="Hyperlink"/>
          </w:rPr>
          <w:t>, de 20</w:t>
        </w:r>
        <w:r w:rsidRPr="004827F2">
          <w:rPr>
            <w:rStyle w:val="Hyperlink"/>
          </w:rPr>
          <w:t>21</w:t>
        </w:r>
      </w:hyperlink>
      <w:r w:rsidRPr="004827F2">
        <w:t>.</w:t>
      </w:r>
    </w:p>
    <w:p w14:paraId="62B60121" w14:textId="44827F16" w:rsidR="00356F32" w:rsidRPr="004827F2" w:rsidRDefault="00356F32" w:rsidP="000073F5">
      <w:pPr>
        <w:pStyle w:val="Nivel01"/>
        <w:numPr>
          <w:ilvl w:val="0"/>
          <w:numId w:val="35"/>
        </w:numPr>
        <w:spacing w:beforeLines="0" w:before="240" w:afterLines="0" w:after="0" w:line="360" w:lineRule="auto"/>
        <w:ind w:left="0" w:firstLine="0"/>
        <w:rPr>
          <w:color w:val="FFFFFF" w:themeColor="background1"/>
        </w:rPr>
      </w:pPr>
      <w:r w:rsidRPr="004827F2">
        <w:lastRenderedPageBreak/>
        <w:t xml:space="preserve">CLÁUSULA DÉCIMA </w:t>
      </w:r>
      <w:r w:rsidR="00C74638">
        <w:t>TERCEIRA</w:t>
      </w:r>
      <w:r>
        <w:t xml:space="preserve"> </w:t>
      </w:r>
      <w:r w:rsidRPr="004827F2">
        <w:t>– DA EXTINÇÃO CONTRATUAL (</w:t>
      </w:r>
      <w:hyperlink r:id="rId187" w:anchor="art92" w:history="1">
        <w:r w:rsidRPr="004827F2">
          <w:rPr>
            <w:rStyle w:val="Hyperlink"/>
          </w:rPr>
          <w:t>art. 92, XIX</w:t>
        </w:r>
      </w:hyperlink>
      <w:r w:rsidRPr="004827F2">
        <w:t>)</w:t>
      </w:r>
    </w:p>
    <w:p w14:paraId="7B56339D" w14:textId="77777777" w:rsidR="00356F32" w:rsidRPr="004827F2" w:rsidRDefault="00356F32" w:rsidP="000073F5">
      <w:pPr>
        <w:pStyle w:val="Nivel2"/>
        <w:numPr>
          <w:ilvl w:val="1"/>
          <w:numId w:val="35"/>
        </w:numPr>
        <w:spacing w:line="360" w:lineRule="auto"/>
        <w:ind w:left="0" w:firstLine="0"/>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8"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35070C11" w14:textId="77777777" w:rsidR="00356F32" w:rsidRDefault="00356F32" w:rsidP="000073F5">
      <w:pPr>
        <w:pStyle w:val="Nivel3"/>
        <w:numPr>
          <w:ilvl w:val="2"/>
          <w:numId w:val="35"/>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9" w:history="1">
        <w:r w:rsidRPr="00B726E7">
          <w:rPr>
            <w:rStyle w:val="Hyperlink"/>
          </w:rPr>
          <w:t>Lei nº 14.133, de 2021</w:t>
        </w:r>
      </w:hyperlink>
      <w:r w:rsidRPr="004827F2">
        <w:t>.</w:t>
      </w:r>
    </w:p>
    <w:p w14:paraId="6A66AFBB" w14:textId="77777777" w:rsidR="00356F32" w:rsidRPr="004827F2" w:rsidRDefault="00356F32" w:rsidP="000073F5">
      <w:pPr>
        <w:pStyle w:val="Nivel3"/>
        <w:numPr>
          <w:ilvl w:val="2"/>
          <w:numId w:val="35"/>
        </w:numPr>
        <w:spacing w:line="360" w:lineRule="auto"/>
        <w:ind w:left="284" w:firstLine="0"/>
      </w:pPr>
      <w:r w:rsidRPr="00F1177A">
        <w:t xml:space="preserve">O contrato poderá ser extinto por algum dos motivos previstos no artigo 137 da </w:t>
      </w:r>
      <w:hyperlink r:id="rId190" w:history="1">
        <w:r w:rsidRPr="00B726E7">
          <w:rPr>
            <w:rStyle w:val="Hyperlink"/>
          </w:rPr>
          <w:t>Lei nº 14.133, de 2021</w:t>
        </w:r>
      </w:hyperlink>
      <w:r w:rsidRPr="00F1177A">
        <w:t>, devendo a extinção ser formalmente motivada nos autos do processo, assegurados o contraditório e a ampla defesa.</w:t>
      </w:r>
    </w:p>
    <w:p w14:paraId="007084AF" w14:textId="77777777" w:rsidR="00356F32" w:rsidRPr="004827F2" w:rsidRDefault="00356F32" w:rsidP="000073F5">
      <w:pPr>
        <w:pStyle w:val="Nivel3"/>
        <w:numPr>
          <w:ilvl w:val="2"/>
          <w:numId w:val="35"/>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779EE8B1" w14:textId="77777777" w:rsidR="00356F32" w:rsidRPr="004827F2" w:rsidRDefault="00356F32" w:rsidP="000073F5">
      <w:pPr>
        <w:pStyle w:val="Nivel4"/>
        <w:numPr>
          <w:ilvl w:val="3"/>
          <w:numId w:val="35"/>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2651B435" w14:textId="77777777" w:rsidR="00356F32" w:rsidRPr="004827F2" w:rsidRDefault="00356F32" w:rsidP="000073F5">
      <w:pPr>
        <w:pStyle w:val="Nivel2"/>
        <w:numPr>
          <w:ilvl w:val="1"/>
          <w:numId w:val="35"/>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277B1578" w14:textId="77777777" w:rsidR="00356F32" w:rsidRPr="004827F2" w:rsidRDefault="00356F32" w:rsidP="000073F5">
      <w:pPr>
        <w:pStyle w:val="Nivel3"/>
        <w:numPr>
          <w:ilvl w:val="2"/>
          <w:numId w:val="35"/>
        </w:numPr>
        <w:spacing w:line="360" w:lineRule="auto"/>
        <w:ind w:left="284" w:firstLine="0"/>
      </w:pPr>
      <w:r w:rsidRPr="004827F2">
        <w:t>Balanço dos eventos contratuais já cumpridos ou parcialmente cumpridos;</w:t>
      </w:r>
    </w:p>
    <w:p w14:paraId="37F3699F" w14:textId="77777777" w:rsidR="00356F32" w:rsidRPr="004827F2" w:rsidRDefault="00356F32" w:rsidP="000073F5">
      <w:pPr>
        <w:pStyle w:val="Nivel3"/>
        <w:numPr>
          <w:ilvl w:val="2"/>
          <w:numId w:val="35"/>
        </w:numPr>
        <w:spacing w:line="360" w:lineRule="auto"/>
        <w:ind w:left="284" w:firstLine="0"/>
      </w:pPr>
      <w:r w:rsidRPr="004827F2">
        <w:t>Relação dos pagamentos já efetuados e ainda devidos;</w:t>
      </w:r>
    </w:p>
    <w:p w14:paraId="1027C81D" w14:textId="77777777" w:rsidR="00356F32" w:rsidRPr="004827F2" w:rsidRDefault="00356F32" w:rsidP="000073F5">
      <w:pPr>
        <w:pStyle w:val="Nivel3"/>
        <w:numPr>
          <w:ilvl w:val="2"/>
          <w:numId w:val="35"/>
        </w:numPr>
        <w:spacing w:line="360" w:lineRule="auto"/>
        <w:ind w:left="284" w:firstLine="0"/>
      </w:pPr>
      <w:r w:rsidRPr="00216690">
        <w:t>Indenizações</w:t>
      </w:r>
      <w:r w:rsidRPr="004827F2">
        <w:t xml:space="preserve"> e multas.</w:t>
      </w:r>
    </w:p>
    <w:p w14:paraId="6134C1B9" w14:textId="77777777" w:rsidR="00356F32" w:rsidRDefault="00356F32" w:rsidP="000073F5">
      <w:pPr>
        <w:pStyle w:val="Nivel2"/>
        <w:numPr>
          <w:ilvl w:val="1"/>
          <w:numId w:val="35"/>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91"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3FF8B118" w14:textId="77777777" w:rsidR="00356F32" w:rsidRPr="00E01A03" w:rsidRDefault="00356F32" w:rsidP="000073F5">
      <w:pPr>
        <w:pStyle w:val="Nivel2"/>
        <w:numPr>
          <w:ilvl w:val="1"/>
          <w:numId w:val="35"/>
        </w:numPr>
        <w:spacing w:line="360" w:lineRule="auto"/>
        <w:ind w:left="0" w:firstLine="0"/>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2"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42AECC39" w14:textId="1B86637C" w:rsidR="00356F32" w:rsidRPr="004827F2" w:rsidRDefault="00356F32" w:rsidP="000073F5">
      <w:pPr>
        <w:pStyle w:val="Nivel01"/>
        <w:numPr>
          <w:ilvl w:val="0"/>
          <w:numId w:val="35"/>
        </w:numPr>
        <w:spacing w:beforeLines="0" w:before="240" w:afterLines="0" w:after="0" w:line="360" w:lineRule="auto"/>
        <w:ind w:left="0" w:firstLine="0"/>
        <w:rPr>
          <w:color w:val="FFFFFF" w:themeColor="background1"/>
        </w:rPr>
      </w:pPr>
      <w:r w:rsidRPr="004827F2">
        <w:t xml:space="preserve">CLÁUSULA DÉCIMA </w:t>
      </w:r>
      <w:r w:rsidR="00C74638">
        <w:t>QUARTA</w:t>
      </w:r>
      <w:r w:rsidRPr="004827F2">
        <w:t xml:space="preserve"> – DOTAÇÃO ORÇAMENTÁRIA (</w:t>
      </w:r>
      <w:hyperlink r:id="rId193" w:anchor="art92" w:history="1">
        <w:r w:rsidRPr="004827F2">
          <w:rPr>
            <w:rStyle w:val="Hyperlink"/>
          </w:rPr>
          <w:t>art. 92, VIII</w:t>
        </w:r>
      </w:hyperlink>
      <w:r w:rsidRPr="004827F2">
        <w:t>)</w:t>
      </w:r>
    </w:p>
    <w:p w14:paraId="46DD6CC4" w14:textId="77777777" w:rsidR="00356F32" w:rsidRPr="004827F2" w:rsidRDefault="00356F32" w:rsidP="000073F5">
      <w:pPr>
        <w:pStyle w:val="Nivel2"/>
        <w:numPr>
          <w:ilvl w:val="1"/>
          <w:numId w:val="35"/>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37A26EAD"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lastRenderedPageBreak/>
        <w:t xml:space="preserve">Gestão/Unidade: </w:t>
      </w:r>
    </w:p>
    <w:p w14:paraId="6D7CA3A8"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t xml:space="preserve">Fonte de Recursos:  </w:t>
      </w:r>
    </w:p>
    <w:p w14:paraId="619F68CD"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t xml:space="preserve">Programa de Trabalho: </w:t>
      </w:r>
    </w:p>
    <w:p w14:paraId="3B847B95"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t xml:space="preserve">Elemento de Despesa: </w:t>
      </w:r>
    </w:p>
    <w:p w14:paraId="6485C750"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t xml:space="preserve">Plano Interno: </w:t>
      </w:r>
    </w:p>
    <w:p w14:paraId="7B3C2D23" w14:textId="77777777" w:rsidR="00356F32" w:rsidRPr="00C74638" w:rsidRDefault="00356F32" w:rsidP="000073F5">
      <w:pPr>
        <w:pStyle w:val="Nivel3"/>
        <w:numPr>
          <w:ilvl w:val="2"/>
          <w:numId w:val="35"/>
        </w:numPr>
        <w:spacing w:line="360" w:lineRule="auto"/>
        <w:ind w:left="284" w:firstLine="0"/>
        <w:rPr>
          <w:i/>
          <w:iCs/>
          <w:color w:val="auto"/>
        </w:rPr>
      </w:pPr>
      <w:r w:rsidRPr="00C74638">
        <w:rPr>
          <w:i/>
          <w:iCs/>
          <w:color w:val="auto"/>
        </w:rPr>
        <w:t>Nota de Empenho:</w:t>
      </w:r>
    </w:p>
    <w:p w14:paraId="4E9C9931" w14:textId="77777777" w:rsidR="00356F32" w:rsidRPr="00C74638" w:rsidRDefault="00356F32" w:rsidP="000073F5">
      <w:pPr>
        <w:pStyle w:val="Nvel2-Red"/>
        <w:numPr>
          <w:ilvl w:val="1"/>
          <w:numId w:val="35"/>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8ADC1D8" w14:textId="285416D3" w:rsidR="00356F32" w:rsidRPr="004827F2" w:rsidRDefault="00356F32" w:rsidP="000073F5">
      <w:pPr>
        <w:pStyle w:val="Nivel01"/>
        <w:numPr>
          <w:ilvl w:val="0"/>
          <w:numId w:val="35"/>
        </w:numPr>
        <w:spacing w:beforeLines="0" w:before="240" w:afterLines="0" w:after="0" w:line="360" w:lineRule="auto"/>
        <w:ind w:left="0" w:firstLine="0"/>
        <w:rPr>
          <w:color w:val="FFFFFF" w:themeColor="background1"/>
        </w:rPr>
      </w:pPr>
      <w:r w:rsidRPr="00142122">
        <w:t>CLÁUSULA</w:t>
      </w:r>
      <w:r w:rsidRPr="004827F2">
        <w:t xml:space="preserve"> DÉCIMA </w:t>
      </w:r>
      <w:r w:rsidR="00C74638">
        <w:t>QUINTA</w:t>
      </w:r>
      <w:r w:rsidRPr="004827F2">
        <w:t xml:space="preserve"> – DOS CASOS OMISSOS (</w:t>
      </w:r>
      <w:hyperlink r:id="rId194" w:anchor="art92" w:history="1">
        <w:r w:rsidRPr="004827F2">
          <w:rPr>
            <w:rStyle w:val="Hyperlink"/>
          </w:rPr>
          <w:t>art. 92, III</w:t>
        </w:r>
      </w:hyperlink>
      <w:r w:rsidRPr="004827F2">
        <w:t>)</w:t>
      </w:r>
    </w:p>
    <w:p w14:paraId="6CF25B86" w14:textId="77777777" w:rsidR="00356F32" w:rsidRPr="004827F2" w:rsidRDefault="00356F32" w:rsidP="000073F5">
      <w:pPr>
        <w:pStyle w:val="Nivel2"/>
        <w:numPr>
          <w:ilvl w:val="1"/>
          <w:numId w:val="35"/>
        </w:numPr>
        <w:spacing w:line="360" w:lineRule="auto"/>
        <w:ind w:left="0" w:firstLine="0"/>
      </w:pPr>
      <w:r>
        <w:t>Aplicam-se ao</w:t>
      </w:r>
      <w:r w:rsidRPr="004827F2">
        <w:t xml:space="preserve">s </w:t>
      </w:r>
      <w:r w:rsidRPr="00216690">
        <w:t>casos</w:t>
      </w:r>
      <w:r w:rsidRPr="004827F2">
        <w:t xml:space="preserve"> omissos as disposições contidas na </w:t>
      </w:r>
      <w:hyperlink r:id="rId195"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6" w:history="1">
        <w:r w:rsidRPr="004827F2">
          <w:rPr>
            <w:rStyle w:val="Hyperlink"/>
          </w:rPr>
          <w:t>Lei nº 8.078, de 1990 – Código de Defesa do Consumidor</w:t>
        </w:r>
      </w:hyperlink>
      <w:r w:rsidRPr="004827F2">
        <w:t xml:space="preserve"> – e princípios gerais dos contratos.</w:t>
      </w:r>
    </w:p>
    <w:p w14:paraId="28AE1EA4" w14:textId="6EDDF87A" w:rsidR="00356F32" w:rsidRPr="004827F2" w:rsidRDefault="00356F32" w:rsidP="000073F5">
      <w:pPr>
        <w:pStyle w:val="Nivel01"/>
        <w:numPr>
          <w:ilvl w:val="0"/>
          <w:numId w:val="35"/>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rsidR="00C74638">
        <w:t>SEXTA</w:t>
      </w:r>
      <w:r w:rsidRPr="004827F2">
        <w:t xml:space="preserve"> – ALTERAÇÕES</w:t>
      </w:r>
    </w:p>
    <w:p w14:paraId="3ADA2FE7" w14:textId="77777777" w:rsidR="00356F32" w:rsidRPr="004827F2" w:rsidRDefault="00356F32" w:rsidP="000073F5">
      <w:pPr>
        <w:pStyle w:val="Nivel2"/>
        <w:numPr>
          <w:ilvl w:val="1"/>
          <w:numId w:val="35"/>
        </w:numPr>
        <w:spacing w:line="360" w:lineRule="auto"/>
        <w:ind w:left="0" w:firstLine="0"/>
      </w:pPr>
      <w:r w:rsidRPr="00216690">
        <w:t>Eventuais</w:t>
      </w:r>
      <w:r w:rsidRPr="004827F2">
        <w:t xml:space="preserve"> alterações contratuais reger-se-ão pela disciplina dos </w:t>
      </w:r>
      <w:hyperlink r:id="rId197" w:anchor="art124" w:history="1">
        <w:r w:rsidRPr="004827F2">
          <w:rPr>
            <w:rStyle w:val="Hyperlink"/>
          </w:rPr>
          <w:t>arts. 124 e seguintes da Lei nº 14.133, de 2021</w:t>
        </w:r>
      </w:hyperlink>
      <w:r w:rsidRPr="004827F2">
        <w:t>.</w:t>
      </w:r>
    </w:p>
    <w:p w14:paraId="5F6C7ED8" w14:textId="77777777" w:rsidR="00356F32" w:rsidRDefault="00356F32" w:rsidP="000073F5">
      <w:pPr>
        <w:pStyle w:val="Nivel2"/>
        <w:numPr>
          <w:ilvl w:val="1"/>
          <w:numId w:val="35"/>
        </w:numPr>
        <w:spacing w:line="36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604AFAB6" w14:textId="77777777" w:rsidR="00356F32" w:rsidRPr="00B726E7" w:rsidRDefault="00356F32" w:rsidP="000073F5">
      <w:pPr>
        <w:pStyle w:val="Nivel2"/>
        <w:numPr>
          <w:ilvl w:val="1"/>
          <w:numId w:val="35"/>
        </w:numPr>
        <w:spacing w:line="360" w:lineRule="auto"/>
        <w:ind w:left="0" w:firstLine="0"/>
      </w:pPr>
      <w:r w:rsidRPr="00833827">
        <w:t xml:space="preserve">Eventuais alterações contratuais deverão ser promovidas mediante celebração de termo aditivo, respeitadas as disposições da </w:t>
      </w:r>
      <w:hyperlink r:id="rId198"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9" w:history="1">
        <w:r w:rsidRPr="00833827">
          <w:rPr>
            <w:rStyle w:val="Hyperlink"/>
          </w:rPr>
          <w:t>Lei nº 14.133, de 2021</w:t>
        </w:r>
      </w:hyperlink>
      <w:r w:rsidRPr="00833827">
        <w:t>).</w:t>
      </w:r>
    </w:p>
    <w:p w14:paraId="3780F494" w14:textId="77777777" w:rsidR="00356F32" w:rsidRPr="00DF5501" w:rsidRDefault="00356F32" w:rsidP="000073F5">
      <w:pPr>
        <w:pStyle w:val="Nivel2"/>
        <w:numPr>
          <w:ilvl w:val="1"/>
          <w:numId w:val="35"/>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6933B126" w14:textId="77777777" w:rsidR="00356F32" w:rsidRPr="004827F2" w:rsidRDefault="00356F32" w:rsidP="000073F5">
      <w:pPr>
        <w:pStyle w:val="Nivel2"/>
        <w:numPr>
          <w:ilvl w:val="1"/>
          <w:numId w:val="35"/>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200" w:anchor="art136" w:history="1">
        <w:r w:rsidRPr="004827F2">
          <w:rPr>
            <w:rStyle w:val="Hyperlink"/>
          </w:rPr>
          <w:t>art. 136 da Lei nº 14.133, de 2021</w:t>
        </w:r>
      </w:hyperlink>
      <w:r w:rsidRPr="004827F2">
        <w:t>.</w:t>
      </w:r>
    </w:p>
    <w:p w14:paraId="7F1FE168" w14:textId="7AC84973" w:rsidR="00356F32" w:rsidRPr="004827F2" w:rsidRDefault="00356F32" w:rsidP="000073F5">
      <w:pPr>
        <w:pStyle w:val="Nivel01"/>
        <w:numPr>
          <w:ilvl w:val="0"/>
          <w:numId w:val="35"/>
        </w:numPr>
        <w:spacing w:beforeLines="0" w:before="240" w:afterLines="0" w:after="0" w:line="360" w:lineRule="auto"/>
        <w:ind w:left="0" w:firstLine="0"/>
        <w:rPr>
          <w:color w:val="FFFFFF" w:themeColor="background1"/>
        </w:rPr>
      </w:pPr>
      <w:r w:rsidRPr="004827F2">
        <w:lastRenderedPageBreak/>
        <w:t xml:space="preserve">CLÁUSULA </w:t>
      </w:r>
      <w:r w:rsidRPr="00142122">
        <w:t>DÉCIMA</w:t>
      </w:r>
      <w:r w:rsidRPr="004827F2">
        <w:t xml:space="preserve"> </w:t>
      </w:r>
      <w:r w:rsidR="00C74638">
        <w:t>SÉTIMA</w:t>
      </w:r>
      <w:r w:rsidRPr="004827F2">
        <w:t xml:space="preserve"> – PUBLICAÇÃO</w:t>
      </w:r>
    </w:p>
    <w:p w14:paraId="0517547C" w14:textId="77777777" w:rsidR="00356F32" w:rsidRPr="004827F2" w:rsidRDefault="00356F32" w:rsidP="000073F5">
      <w:pPr>
        <w:pStyle w:val="Nivel2"/>
        <w:numPr>
          <w:ilvl w:val="1"/>
          <w:numId w:val="36"/>
        </w:numPr>
        <w:spacing w:line="360" w:lineRule="auto"/>
      </w:pPr>
      <w:r w:rsidRPr="00216690">
        <w:t>Incumbirá</w:t>
      </w:r>
      <w:r w:rsidRPr="004827F2">
        <w:t xml:space="preserve"> ao contratante divulgar o presente instrumento no Portal Nacional de Contratações Públicas (PNCP), na forma prevista no </w:t>
      </w:r>
      <w:hyperlink r:id="rId201"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2" w:history="1">
        <w:r w:rsidRPr="00833827">
          <w:rPr>
            <w:rStyle w:val="Hyperlink"/>
          </w:rPr>
          <w:t>Lei n.º 14.133, de 2021</w:t>
        </w:r>
      </w:hyperlink>
      <w:r w:rsidRPr="00833827">
        <w:t xml:space="preserve">, e </w:t>
      </w:r>
      <w:r w:rsidRPr="00B726E7">
        <w:t>ao</w:t>
      </w:r>
      <w:r w:rsidRPr="004827F2">
        <w:t xml:space="preserve"> </w:t>
      </w:r>
      <w:hyperlink r:id="rId203"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4" w:history="1">
        <w:r w:rsidRPr="001B5B9E">
          <w:rPr>
            <w:rStyle w:val="Hyperlink"/>
          </w:rPr>
          <w:t>Decreto estadual nº 68.155, de 2023</w:t>
        </w:r>
      </w:hyperlink>
      <w:r w:rsidRPr="004827F2">
        <w:t>.</w:t>
      </w:r>
    </w:p>
    <w:p w14:paraId="6B10DCB4" w14:textId="112591EC" w:rsidR="00356F32" w:rsidRPr="004827F2" w:rsidRDefault="00356F32" w:rsidP="000073F5">
      <w:pPr>
        <w:pStyle w:val="Nivel01"/>
        <w:numPr>
          <w:ilvl w:val="0"/>
          <w:numId w:val="36"/>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rsidR="00C74638">
        <w:t>OITAVA</w:t>
      </w:r>
      <w:r>
        <w:t xml:space="preserve"> </w:t>
      </w:r>
      <w:r w:rsidRPr="004827F2">
        <w:t>– FORO (</w:t>
      </w:r>
      <w:hyperlink r:id="rId205" w:anchor="art92§1" w:history="1">
        <w:r w:rsidRPr="004827F2">
          <w:rPr>
            <w:rStyle w:val="Hyperlink"/>
          </w:rPr>
          <w:t>art. 92, §1º</w:t>
        </w:r>
      </w:hyperlink>
      <w:r w:rsidRPr="004827F2">
        <w:t>)</w:t>
      </w:r>
    </w:p>
    <w:p w14:paraId="00EFE66C" w14:textId="77777777" w:rsidR="00356F32" w:rsidRPr="004827F2" w:rsidRDefault="00356F32" w:rsidP="000073F5">
      <w:pPr>
        <w:pStyle w:val="Nivel2"/>
        <w:numPr>
          <w:ilvl w:val="1"/>
          <w:numId w:val="36"/>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6"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0E67689F" w14:textId="77777777" w:rsidR="00356F32" w:rsidRPr="00833827" w:rsidRDefault="00356F32" w:rsidP="000073F5">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302555C2" w14:textId="77777777" w:rsidR="00356F32" w:rsidRPr="00833827" w:rsidRDefault="00356F32" w:rsidP="000073F5">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2357C916" w14:textId="77777777" w:rsidR="00356F32" w:rsidRPr="004827F2" w:rsidRDefault="00356F32" w:rsidP="000073F5">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79CA0567" w14:textId="77777777" w:rsidR="00356F32" w:rsidRPr="004827F2" w:rsidRDefault="00356F32" w:rsidP="000073F5">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563E2FA6" w14:textId="77777777" w:rsidR="00356F32" w:rsidRPr="004827F2" w:rsidRDefault="00356F32" w:rsidP="000073F5">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AB6D2D7" w14:textId="77777777" w:rsidR="00356F32" w:rsidRPr="004827F2" w:rsidRDefault="00356F32" w:rsidP="000073F5">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2C34C49" w14:textId="77777777" w:rsidR="00356F32" w:rsidRPr="00833827" w:rsidRDefault="00356F32" w:rsidP="000073F5">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59525F9D" w14:textId="77777777" w:rsidR="00356F32" w:rsidRPr="000F528B" w:rsidRDefault="00356F32" w:rsidP="000073F5">
      <w:pPr>
        <w:pStyle w:val="PargrafodaLista"/>
        <w:numPr>
          <w:ilvl w:val="0"/>
          <w:numId w:val="24"/>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482AF4BC" w14:textId="77777777" w:rsidR="00356F32" w:rsidRDefault="00356F32" w:rsidP="000073F5">
      <w:pPr>
        <w:spacing w:line="360" w:lineRule="auto"/>
        <w:jc w:val="both"/>
        <w:rPr>
          <w:rFonts w:ascii="Arial" w:hAnsi="Arial" w:cs="Arial"/>
          <w:sz w:val="20"/>
          <w:szCs w:val="20"/>
        </w:rPr>
      </w:pPr>
    </w:p>
    <w:p w14:paraId="51EA7576" w14:textId="77777777" w:rsidR="00356F32" w:rsidRPr="001C6D95" w:rsidRDefault="00356F32" w:rsidP="000073F5">
      <w:pPr>
        <w:spacing w:line="360" w:lineRule="auto"/>
        <w:jc w:val="both"/>
        <w:rPr>
          <w:rFonts w:ascii="Arial" w:hAnsi="Arial" w:cs="Arial"/>
          <w:sz w:val="20"/>
          <w:szCs w:val="20"/>
        </w:rPr>
      </w:pPr>
    </w:p>
    <w:p w14:paraId="32FEEED6" w14:textId="77777777" w:rsidR="009607E4" w:rsidRPr="001C6D95" w:rsidRDefault="009607E4" w:rsidP="000073F5">
      <w:pPr>
        <w:spacing w:line="360" w:lineRule="auto"/>
        <w:jc w:val="both"/>
        <w:rPr>
          <w:rFonts w:ascii="Arial" w:hAnsi="Arial" w:cs="Arial"/>
          <w:sz w:val="20"/>
          <w:szCs w:val="20"/>
        </w:rPr>
      </w:pPr>
    </w:p>
    <w:sectPr w:rsidR="009607E4" w:rsidRPr="001C6D95" w:rsidSect="005A24BF">
      <w:headerReference w:type="default" r:id="rId20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34CCCAB6" w:rsidR="00754FE4" w:rsidRDefault="00754FE4" w:rsidP="003E3D1C">
    <w:pPr>
      <w:pStyle w:val="Cabealho"/>
      <w:jc w:val="right"/>
    </w:pPr>
    <w:r>
      <w:t>EDITAL 90</w:t>
    </w:r>
    <w:r w:rsidR="005F2CC2">
      <w:t>0</w:t>
    </w:r>
    <w:r w:rsidR="000073F5">
      <w:t>32</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CA434C"/>
    <w:multiLevelType w:val="multilevel"/>
    <w:tmpl w:val="00C62C90"/>
    <w:lvl w:ilvl="0">
      <w:start w:val="4"/>
      <w:numFmt w:val="decimal"/>
      <w:lvlText w:val="%1"/>
      <w:lvlJc w:val="left"/>
      <w:pPr>
        <w:ind w:left="480" w:hanging="480"/>
      </w:pPr>
      <w:rPr>
        <w:rFonts w:hint="default"/>
      </w:rPr>
    </w:lvl>
    <w:lvl w:ilvl="1">
      <w:start w:val="11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11C316A0"/>
    <w:multiLevelType w:val="multilevel"/>
    <w:tmpl w:val="783408E4"/>
    <w:lvl w:ilvl="0">
      <w:start w:val="1"/>
      <w:numFmt w:val="decimal"/>
      <w:lvlText w:val="%1"/>
      <w:lvlJc w:val="left"/>
      <w:pPr>
        <w:ind w:left="540" w:hanging="540"/>
      </w:pPr>
      <w:rPr>
        <w:rFonts w:hint="default"/>
      </w:rPr>
    </w:lvl>
    <w:lvl w:ilvl="1">
      <w:start w:val="1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F33657B"/>
    <w:multiLevelType w:val="hybridMultilevel"/>
    <w:tmpl w:val="B922F67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F923876"/>
    <w:multiLevelType w:val="hybridMultilevel"/>
    <w:tmpl w:val="ABD6AA7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2" w15:restartNumberingAfterBreak="0">
    <w:nsid w:val="301D74B6"/>
    <w:multiLevelType w:val="multilevel"/>
    <w:tmpl w:val="695C77E4"/>
    <w:lvl w:ilvl="0">
      <w:start w:val="1"/>
      <w:numFmt w:val="decimal"/>
      <w:lvlText w:val="%1"/>
      <w:lvlJc w:val="left"/>
      <w:pPr>
        <w:ind w:left="600" w:hanging="600"/>
      </w:pPr>
      <w:rPr>
        <w:rFonts w:hint="default"/>
      </w:rPr>
    </w:lvl>
    <w:lvl w:ilvl="1">
      <w:start w:val="5"/>
      <w:numFmt w:val="decimal"/>
      <w:lvlText w:val="%1.%2"/>
      <w:lvlJc w:val="left"/>
      <w:pPr>
        <w:ind w:left="834" w:hanging="600"/>
      </w:pPr>
      <w:rPr>
        <w:rFonts w:hint="default"/>
      </w:rPr>
    </w:lvl>
    <w:lvl w:ilvl="2">
      <w:start w:val="7"/>
      <w:numFmt w:val="decimal"/>
      <w:lvlText w:val="%1.%2.%3"/>
      <w:lvlJc w:val="left"/>
      <w:pPr>
        <w:ind w:left="1188" w:hanging="720"/>
      </w:pPr>
      <w:rPr>
        <w:rFonts w:hint="default"/>
      </w:rPr>
    </w:lvl>
    <w:lvl w:ilvl="3">
      <w:start w:val="2"/>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3"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418974AC"/>
    <w:multiLevelType w:val="multilevel"/>
    <w:tmpl w:val="8B4A2C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446B0E1C"/>
    <w:multiLevelType w:val="multilevel"/>
    <w:tmpl w:val="420053FA"/>
    <w:lvl w:ilvl="0">
      <w:start w:val="1"/>
      <w:numFmt w:val="decimal"/>
      <w:lvlText w:val="%1."/>
      <w:lvlJc w:val="left"/>
      <w:pPr>
        <w:ind w:left="644" w:hanging="360"/>
      </w:pPr>
      <w:rPr>
        <w:rFonts w:hint="default"/>
      </w:rPr>
    </w:lvl>
    <w:lvl w:ilvl="1">
      <w:start w:val="1"/>
      <w:numFmt w:val="decimal"/>
      <w:isLgl/>
      <w:lvlText w:val="%1.%2"/>
      <w:lvlJc w:val="left"/>
      <w:pPr>
        <w:ind w:left="847"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88"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2004" w:hanging="1080"/>
      </w:pPr>
      <w:rPr>
        <w:rFonts w:hint="default"/>
      </w:rPr>
    </w:lvl>
    <w:lvl w:ilvl="6">
      <w:start w:val="1"/>
      <w:numFmt w:val="decimal"/>
      <w:isLgl/>
      <w:lvlText w:val="%1.%2.%3.%4.%5.%6.%7"/>
      <w:lvlJc w:val="left"/>
      <w:pPr>
        <w:ind w:left="2492" w:hanging="1440"/>
      </w:pPr>
      <w:rPr>
        <w:rFonts w:hint="default"/>
      </w:rPr>
    </w:lvl>
    <w:lvl w:ilvl="7">
      <w:start w:val="1"/>
      <w:numFmt w:val="decimal"/>
      <w:isLgl/>
      <w:lvlText w:val="%1.%2.%3.%4.%5.%6.%7.%8"/>
      <w:lvlJc w:val="left"/>
      <w:pPr>
        <w:ind w:left="2620" w:hanging="1440"/>
      </w:pPr>
      <w:rPr>
        <w:rFonts w:hint="default"/>
      </w:rPr>
    </w:lvl>
    <w:lvl w:ilvl="8">
      <w:start w:val="1"/>
      <w:numFmt w:val="decimal"/>
      <w:isLgl/>
      <w:lvlText w:val="%1.%2.%3.%4.%5.%6.%7.%8.%9"/>
      <w:lvlJc w:val="left"/>
      <w:pPr>
        <w:ind w:left="3108" w:hanging="1800"/>
      </w:pPr>
      <w:rPr>
        <w:rFonts w:hint="default"/>
      </w:rPr>
    </w:lvl>
  </w:abstractNum>
  <w:abstractNum w:abstractNumId="24"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B547D6A"/>
    <w:multiLevelType w:val="multilevel"/>
    <w:tmpl w:val="371C9EAE"/>
    <w:lvl w:ilvl="0">
      <w:start w:val="1"/>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0E63591"/>
    <w:multiLevelType w:val="multilevel"/>
    <w:tmpl w:val="56AA47E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31"/>
  </w:num>
  <w:num w:numId="4" w16cid:durableId="1425300681">
    <w:abstractNumId w:val="32"/>
  </w:num>
  <w:num w:numId="5" w16cid:durableId="546114632">
    <w:abstractNumId w:val="19"/>
  </w:num>
  <w:num w:numId="6" w16cid:durableId="1746226529">
    <w:abstractNumId w:val="15"/>
  </w:num>
  <w:num w:numId="7" w16cid:durableId="1969125504">
    <w:abstractNumId w:val="25"/>
  </w:num>
  <w:num w:numId="8" w16cid:durableId="2090536327">
    <w:abstractNumId w:val="28"/>
  </w:num>
  <w:num w:numId="9" w16cid:durableId="731342904">
    <w:abstractNumId w:val="1"/>
  </w:num>
  <w:num w:numId="10" w16cid:durableId="1254968898">
    <w:abstractNumId w:val="13"/>
  </w:num>
  <w:num w:numId="11" w16cid:durableId="693653668">
    <w:abstractNumId w:val="24"/>
  </w:num>
  <w:num w:numId="12" w16cid:durableId="477915099">
    <w:abstractNumId w:val="16"/>
  </w:num>
  <w:num w:numId="13" w16cid:durableId="986056570">
    <w:abstractNumId w:val="7"/>
  </w:num>
  <w:num w:numId="14" w16cid:durableId="579025844">
    <w:abstractNumId w:val="11"/>
  </w:num>
  <w:num w:numId="15" w16cid:durableId="51733634">
    <w:abstractNumId w:val="10"/>
  </w:num>
  <w:num w:numId="16" w16cid:durableId="1179276022">
    <w:abstractNumId w:val="22"/>
  </w:num>
  <w:num w:numId="17" w16cid:durableId="94323390">
    <w:abstractNumId w:val="26"/>
  </w:num>
  <w:num w:numId="18" w16cid:durableId="1923643815">
    <w:abstractNumId w:val="12"/>
  </w:num>
  <w:num w:numId="19" w16cid:durableId="671417670">
    <w:abstractNumId w:val="4"/>
  </w:num>
  <w:num w:numId="20" w16cid:durableId="970786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8658982">
    <w:abstractNumId w:val="3"/>
  </w:num>
  <w:num w:numId="22" w16cid:durableId="575625235">
    <w:abstractNumId w:val="33"/>
  </w:num>
  <w:num w:numId="23" w16cid:durableId="1621259482">
    <w:abstractNumId w:val="5"/>
  </w:num>
  <w:num w:numId="24" w16cid:durableId="2103255090">
    <w:abstractNumId w:val="20"/>
  </w:num>
  <w:num w:numId="25" w16cid:durableId="1890994866">
    <w:abstractNumId w:val="30"/>
  </w:num>
  <w:num w:numId="26" w16cid:durableId="394858941">
    <w:abstractNumId w:val="23"/>
  </w:num>
  <w:num w:numId="27" w16cid:durableId="2124036225">
    <w:abstractNumId w:val="2"/>
  </w:num>
  <w:num w:numId="28" w16cid:durableId="1531408381">
    <w:abstractNumId w:val="14"/>
  </w:num>
  <w:num w:numId="29" w16cid:durableId="403992654">
    <w:abstractNumId w:val="17"/>
  </w:num>
  <w:num w:numId="30" w16cid:durableId="725494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4754342">
    <w:abstractNumId w:val="27"/>
  </w:num>
  <w:num w:numId="32" w16cid:durableId="1981763363">
    <w:abstractNumId w:val="21"/>
  </w:num>
  <w:num w:numId="33" w16cid:durableId="169612977">
    <w:abstractNumId w:val="18"/>
  </w:num>
  <w:num w:numId="34" w16cid:durableId="606891020">
    <w:abstractNumId w:val="9"/>
  </w:num>
  <w:num w:numId="35" w16cid:durableId="1989169701">
    <w:abstractNumId w:val="8"/>
  </w:num>
  <w:num w:numId="36" w16cid:durableId="188764437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073F5"/>
    <w:rsid w:val="0001100C"/>
    <w:rsid w:val="000167EC"/>
    <w:rsid w:val="0002278B"/>
    <w:rsid w:val="0003313D"/>
    <w:rsid w:val="00045972"/>
    <w:rsid w:val="00046442"/>
    <w:rsid w:val="0005344A"/>
    <w:rsid w:val="000905C5"/>
    <w:rsid w:val="000A0466"/>
    <w:rsid w:val="000A186B"/>
    <w:rsid w:val="000A5C3B"/>
    <w:rsid w:val="000C7429"/>
    <w:rsid w:val="000E11B7"/>
    <w:rsid w:val="000F24C2"/>
    <w:rsid w:val="000F3D7F"/>
    <w:rsid w:val="000F528B"/>
    <w:rsid w:val="00110D5A"/>
    <w:rsid w:val="001238C9"/>
    <w:rsid w:val="0013134D"/>
    <w:rsid w:val="00131A25"/>
    <w:rsid w:val="00145C7F"/>
    <w:rsid w:val="00147116"/>
    <w:rsid w:val="001478CB"/>
    <w:rsid w:val="00151B7D"/>
    <w:rsid w:val="00165CCB"/>
    <w:rsid w:val="00183CE0"/>
    <w:rsid w:val="00185E27"/>
    <w:rsid w:val="001949DB"/>
    <w:rsid w:val="001A3091"/>
    <w:rsid w:val="001B1E69"/>
    <w:rsid w:val="001B7B6B"/>
    <w:rsid w:val="001C5270"/>
    <w:rsid w:val="001C6D95"/>
    <w:rsid w:val="001D51E4"/>
    <w:rsid w:val="001E7D14"/>
    <w:rsid w:val="001F151C"/>
    <w:rsid w:val="00203E61"/>
    <w:rsid w:val="00221E5E"/>
    <w:rsid w:val="00232406"/>
    <w:rsid w:val="00235299"/>
    <w:rsid w:val="00255FD4"/>
    <w:rsid w:val="00267E09"/>
    <w:rsid w:val="002803C1"/>
    <w:rsid w:val="002B571A"/>
    <w:rsid w:val="002B5DD0"/>
    <w:rsid w:val="002C4AED"/>
    <w:rsid w:val="002C6151"/>
    <w:rsid w:val="002D1076"/>
    <w:rsid w:val="002D5975"/>
    <w:rsid w:val="002F288A"/>
    <w:rsid w:val="002F62AD"/>
    <w:rsid w:val="002F6A13"/>
    <w:rsid w:val="002F6A56"/>
    <w:rsid w:val="002F7FE2"/>
    <w:rsid w:val="00311B3D"/>
    <w:rsid w:val="003251AF"/>
    <w:rsid w:val="003474D9"/>
    <w:rsid w:val="00354AB6"/>
    <w:rsid w:val="00356F32"/>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7FDF"/>
    <w:rsid w:val="00435948"/>
    <w:rsid w:val="004609A3"/>
    <w:rsid w:val="00460E8A"/>
    <w:rsid w:val="00463788"/>
    <w:rsid w:val="00483E2C"/>
    <w:rsid w:val="0048407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473A4"/>
    <w:rsid w:val="005511CE"/>
    <w:rsid w:val="00566209"/>
    <w:rsid w:val="00573795"/>
    <w:rsid w:val="00573D5B"/>
    <w:rsid w:val="0058032E"/>
    <w:rsid w:val="00585E42"/>
    <w:rsid w:val="005A24BF"/>
    <w:rsid w:val="005A3E7B"/>
    <w:rsid w:val="005D2DE8"/>
    <w:rsid w:val="005D44B1"/>
    <w:rsid w:val="005D754B"/>
    <w:rsid w:val="005E02C7"/>
    <w:rsid w:val="005E0C8F"/>
    <w:rsid w:val="005E27F8"/>
    <w:rsid w:val="005F2CC2"/>
    <w:rsid w:val="00604D70"/>
    <w:rsid w:val="00606726"/>
    <w:rsid w:val="00623D39"/>
    <w:rsid w:val="0062420D"/>
    <w:rsid w:val="00625452"/>
    <w:rsid w:val="00641140"/>
    <w:rsid w:val="00670A9C"/>
    <w:rsid w:val="00673A6D"/>
    <w:rsid w:val="00675BC1"/>
    <w:rsid w:val="006763ED"/>
    <w:rsid w:val="00680A6E"/>
    <w:rsid w:val="00681108"/>
    <w:rsid w:val="00697398"/>
    <w:rsid w:val="006A3460"/>
    <w:rsid w:val="006A4CC0"/>
    <w:rsid w:val="006A5C0D"/>
    <w:rsid w:val="006B48AE"/>
    <w:rsid w:val="006D16B3"/>
    <w:rsid w:val="006D41E2"/>
    <w:rsid w:val="006D7E6E"/>
    <w:rsid w:val="006E78B8"/>
    <w:rsid w:val="006F36D7"/>
    <w:rsid w:val="006F4F89"/>
    <w:rsid w:val="007043F6"/>
    <w:rsid w:val="00707225"/>
    <w:rsid w:val="00716C0F"/>
    <w:rsid w:val="0071714F"/>
    <w:rsid w:val="00737804"/>
    <w:rsid w:val="00742EB1"/>
    <w:rsid w:val="00754FE4"/>
    <w:rsid w:val="00756418"/>
    <w:rsid w:val="0076322A"/>
    <w:rsid w:val="00765AB4"/>
    <w:rsid w:val="007747C2"/>
    <w:rsid w:val="0078346C"/>
    <w:rsid w:val="0078552E"/>
    <w:rsid w:val="00790CED"/>
    <w:rsid w:val="007939E5"/>
    <w:rsid w:val="007A7F68"/>
    <w:rsid w:val="007B1206"/>
    <w:rsid w:val="007B6D67"/>
    <w:rsid w:val="007B749A"/>
    <w:rsid w:val="007E4E1B"/>
    <w:rsid w:val="007E522C"/>
    <w:rsid w:val="007F4510"/>
    <w:rsid w:val="00822AC6"/>
    <w:rsid w:val="00823D4B"/>
    <w:rsid w:val="00824DC4"/>
    <w:rsid w:val="008323B9"/>
    <w:rsid w:val="0083370F"/>
    <w:rsid w:val="00845B75"/>
    <w:rsid w:val="00852304"/>
    <w:rsid w:val="008554AC"/>
    <w:rsid w:val="00874DB4"/>
    <w:rsid w:val="008A6799"/>
    <w:rsid w:val="008B2C82"/>
    <w:rsid w:val="008B3F63"/>
    <w:rsid w:val="008E44A9"/>
    <w:rsid w:val="008E777E"/>
    <w:rsid w:val="008E7EA0"/>
    <w:rsid w:val="008F4EDF"/>
    <w:rsid w:val="008F6DE5"/>
    <w:rsid w:val="009051C9"/>
    <w:rsid w:val="00914B69"/>
    <w:rsid w:val="00916F9C"/>
    <w:rsid w:val="00923D3A"/>
    <w:rsid w:val="00927803"/>
    <w:rsid w:val="009459BD"/>
    <w:rsid w:val="009502C3"/>
    <w:rsid w:val="009528CB"/>
    <w:rsid w:val="009607E4"/>
    <w:rsid w:val="00966E15"/>
    <w:rsid w:val="00971350"/>
    <w:rsid w:val="00981FE3"/>
    <w:rsid w:val="009B240C"/>
    <w:rsid w:val="009C0A08"/>
    <w:rsid w:val="009D62E2"/>
    <w:rsid w:val="009E1E6B"/>
    <w:rsid w:val="009E20BF"/>
    <w:rsid w:val="009E41FD"/>
    <w:rsid w:val="009E4B3A"/>
    <w:rsid w:val="009F3A2B"/>
    <w:rsid w:val="00A1755A"/>
    <w:rsid w:val="00A20206"/>
    <w:rsid w:val="00A2770A"/>
    <w:rsid w:val="00A427B3"/>
    <w:rsid w:val="00A44036"/>
    <w:rsid w:val="00A656B1"/>
    <w:rsid w:val="00A676C7"/>
    <w:rsid w:val="00AC1868"/>
    <w:rsid w:val="00AE2377"/>
    <w:rsid w:val="00AF1F26"/>
    <w:rsid w:val="00B17910"/>
    <w:rsid w:val="00B26E18"/>
    <w:rsid w:val="00B3631D"/>
    <w:rsid w:val="00B460AE"/>
    <w:rsid w:val="00B51F76"/>
    <w:rsid w:val="00B53E39"/>
    <w:rsid w:val="00B638C4"/>
    <w:rsid w:val="00B90DBF"/>
    <w:rsid w:val="00B94D9D"/>
    <w:rsid w:val="00BA57CC"/>
    <w:rsid w:val="00BC336F"/>
    <w:rsid w:val="00BC44AE"/>
    <w:rsid w:val="00BD1B12"/>
    <w:rsid w:val="00BD75A6"/>
    <w:rsid w:val="00BF75CF"/>
    <w:rsid w:val="00C0263B"/>
    <w:rsid w:val="00C14A38"/>
    <w:rsid w:val="00C44EFC"/>
    <w:rsid w:val="00C51099"/>
    <w:rsid w:val="00C5148F"/>
    <w:rsid w:val="00C51501"/>
    <w:rsid w:val="00C74638"/>
    <w:rsid w:val="00C80B78"/>
    <w:rsid w:val="00CB5B0A"/>
    <w:rsid w:val="00CF65B7"/>
    <w:rsid w:val="00D127E2"/>
    <w:rsid w:val="00D16BF4"/>
    <w:rsid w:val="00D20410"/>
    <w:rsid w:val="00D259D2"/>
    <w:rsid w:val="00D26895"/>
    <w:rsid w:val="00D27C64"/>
    <w:rsid w:val="00D33829"/>
    <w:rsid w:val="00D55ABD"/>
    <w:rsid w:val="00D60BAD"/>
    <w:rsid w:val="00D615C5"/>
    <w:rsid w:val="00D66399"/>
    <w:rsid w:val="00D75C75"/>
    <w:rsid w:val="00D867FD"/>
    <w:rsid w:val="00D901C3"/>
    <w:rsid w:val="00D9292B"/>
    <w:rsid w:val="00DB5757"/>
    <w:rsid w:val="00DB7082"/>
    <w:rsid w:val="00DC1718"/>
    <w:rsid w:val="00DD154A"/>
    <w:rsid w:val="00DD7DED"/>
    <w:rsid w:val="00DE1229"/>
    <w:rsid w:val="00DF4097"/>
    <w:rsid w:val="00DF6546"/>
    <w:rsid w:val="00DF677C"/>
    <w:rsid w:val="00E05C46"/>
    <w:rsid w:val="00E149BD"/>
    <w:rsid w:val="00E27E4D"/>
    <w:rsid w:val="00E6768D"/>
    <w:rsid w:val="00E77076"/>
    <w:rsid w:val="00E770F9"/>
    <w:rsid w:val="00E82BF2"/>
    <w:rsid w:val="00EA0716"/>
    <w:rsid w:val="00EA371F"/>
    <w:rsid w:val="00EB1E09"/>
    <w:rsid w:val="00EB2DF5"/>
    <w:rsid w:val="00EC2BC1"/>
    <w:rsid w:val="00EC7EF2"/>
    <w:rsid w:val="00ED7C1D"/>
    <w:rsid w:val="00EE64F9"/>
    <w:rsid w:val="00EE7997"/>
    <w:rsid w:val="00F110C6"/>
    <w:rsid w:val="00F129D5"/>
    <w:rsid w:val="00F12BFC"/>
    <w:rsid w:val="00F1403D"/>
    <w:rsid w:val="00F23B28"/>
    <w:rsid w:val="00F333C4"/>
    <w:rsid w:val="00F42431"/>
    <w:rsid w:val="00F46FEC"/>
    <w:rsid w:val="00F544ED"/>
    <w:rsid w:val="00F60229"/>
    <w:rsid w:val="00F66CC4"/>
    <w:rsid w:val="00F700D7"/>
    <w:rsid w:val="00F75B9E"/>
    <w:rsid w:val="00FA5478"/>
    <w:rsid w:val="00FB0397"/>
    <w:rsid w:val="00FB6895"/>
    <w:rsid w:val="00FC1F51"/>
    <w:rsid w:val="00FD4D11"/>
    <w:rsid w:val="00FE1E6E"/>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paragraph" w:customStyle="1" w:styleId="WW-Corpodetexto3">
    <w:name w:val="WW-Corpo de texto 3"/>
    <w:basedOn w:val="Normal"/>
    <w:rsid w:val="00EE7997"/>
    <w:pPr>
      <w:suppressAutoHyphens/>
      <w:jc w:val="both"/>
    </w:pPr>
    <w:rPr>
      <w:rFonts w:ascii="Times New Roman" w:eastAsia="Times New Roman" w:hAnsi="Times New Roman" w:cs="Times New Roman"/>
      <w:b/>
      <w:sz w:val="28"/>
      <w:szCs w:val="20"/>
    </w:rPr>
  </w:style>
  <w:style w:type="character" w:styleId="MenoPendente">
    <w:name w:val="Unresolved Mention"/>
    <w:basedOn w:val="Fontepargpadro"/>
    <w:uiPriority w:val="99"/>
    <w:semiHidden/>
    <w:unhideWhenUsed/>
    <w:rsid w:val="001B1E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leis/lcp/Lcp225.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s://www.al.sp.gov.br/norma/22082"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www.planalto.gov.br/ccivil_03/_ato2019-2022/2021/lei/L14133.htm%25art159"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9" Type="http://schemas.openxmlformats.org/officeDocument/2006/relationships/hyperlink" Target="http://www.legislacao.sp.gov.br/legislacao/dg280202.nsf/ae9f9e0701e533aa032572e6006cf5fd/0cf4bc084e49b505032573d000509b17?OpenDocument&amp;Highlight=0,12.799" TargetMode="External"/><Relationship Id="rId54" Type="http://schemas.openxmlformats.org/officeDocument/2006/relationships/hyperlink" Target="http://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s://www.planalto.gov.br/ccivil_03/_Ato2019-2022/2021/Lei/L14133.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ae9f9e0701e533aa032572e6006cf5fd/0cf4bc084e49b505032573d000509b17?OpenDocument&amp;Highlight=0,12.799" TargetMode="External"/><Relationship Id="rId151" Type="http://schemas.openxmlformats.org/officeDocument/2006/relationships/hyperlink" Target="https://www.planalto.gov.br/ccivil_03/_ato2015-2018/2018/lei/l13709.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eader" Target="header1.xml"/><Relationship Id="rId13"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41"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162" Type="http://schemas.openxmlformats.org/officeDocument/2006/relationships/hyperlink" Target="https://www.planalto.gov.br/ccivil_03/_Ato2019-2022/2021/Lei/L14133.htm" TargetMode="External"/><Relationship Id="rId183"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constituicao/constituicao.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constituicao/constituicao.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www.planalto.gov.br/ccivil_03/_ato2011-2014/2011/lei/l12527.htm" TargetMode="External"/><Relationship Id="rId208" Type="http://schemas.openxmlformats.org/officeDocument/2006/relationships/fontTable" Target="fontTable.xm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legislacao.sp.gov.br/legislacao/dg280202.nsf/5fb5269ed17b47ab83256cfb00501469/ae4c99f07f9f4f7d03258980004dbc9d?OpenDocument&amp;Highlight=0,67.608"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5-2018/2018/lei/l13709.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37" Type="http://schemas.openxmlformats.org/officeDocument/2006/relationships/hyperlink" Target="mailto:ctd@saude.sp.gov.br"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legislacao.sp.gov.br/legislacao/dg280202.nsf/5fb5269ed17b47ab83256cfb00501469/d26c7e44c567352e03258a0f004e9498?OpenDocument&amp;Highlight=0,67.888"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theme" Target="theme/theme1.xm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legislacao.sp.gov.br/legislacao/dg280202.nsf/5fb5269ed17b47ab83256cfb00501469/6942580fdf794ec903258a830066c0e6?OpenDocument&amp;Highlight=0,68.155"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ae4c99f07f9f4f7d03258980004dbc9d?OpenDocument&amp;Highlight=0,67.608"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s://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leis/l8078compilado.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www.esancoes.sp.gov.br"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LEIS/LCP/Lcp123.htm"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mailto:ctd@saude.sp.gov.br" TargetMode="External"/><Relationship Id="rId80" Type="http://schemas.openxmlformats.org/officeDocument/2006/relationships/hyperlink" Target="https://www.planalto.gov.br/ccivil_03/_ato2007-2010/2007/lei/l11488.htm" TargetMode="External"/><Relationship Id="rId155" Type="http://schemas.openxmlformats.org/officeDocument/2006/relationships/hyperlink" Target="https://www.planalto.gov.br/ccivil_03/leis/l8078compilado.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201"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www.legislacao.sp.gov.br/legislacao/dg280202.nsf/5fb5269ed17b47ab83256cfb00501469/f08de05b6b41e2e503258a890061d61e?OpenDocument&amp;Highlight=0,68.220" TargetMode="External"/><Relationship Id="rId70"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60" Type="http://schemas.openxmlformats.org/officeDocument/2006/relationships/hyperlink" Target="https://www.planalto.gov.br/ccivil_03/leis/lcp/Lcp225.htm" TargetMode="External"/><Relationship Id="rId81" Type="http://schemas.openxmlformats.org/officeDocument/2006/relationships/hyperlink" Target="https://www.planalto.gov.br/ccivil_03/_Ato2019-2022/2021/Lei/L14133.htm" TargetMode="External"/><Relationship Id="rId135" Type="http://schemas.openxmlformats.org/officeDocument/2006/relationships/hyperlink" Target="mailto:ctd@saude.sp.gov.br"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s://www.planalto.gov.br/ccivil_03/_Ato2019-2022/2021/Lei/L14133.htm" TargetMode="External"/><Relationship Id="rId202"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07-2010/2009/lei/l12187.htm" TargetMode="External"/><Relationship Id="rId104" Type="http://schemas.openxmlformats.org/officeDocument/2006/relationships/hyperlink" Target="https://www.planalto.gov.br/ccivil_03/leis/l8078.htm" TargetMode="External"/><Relationship Id="rId125"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3/lei/l12846.htm" TargetMode="External"/><Relationship Id="rId188"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s://www.controladoriageral.sp.gov.br/cge/normasLegislacao/resolucoes" TargetMode="External"/><Relationship Id="rId136" Type="http://schemas.openxmlformats.org/officeDocument/2006/relationships/hyperlink" Target="mailto:ctd@saude.sp.gov.br" TargetMode="External"/><Relationship Id="rId157" Type="http://schemas.openxmlformats.org/officeDocument/2006/relationships/hyperlink" Target="https://www.planalto.gov.br/ccivil_03/_Ato2019-2022/2021/Lei/L14133.htm" TargetMode="External"/><Relationship Id="rId17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72</Pages>
  <Words>24344</Words>
  <Characters>131459</Characters>
  <Application>Microsoft Office Word</Application>
  <DocSecurity>0</DocSecurity>
  <Lines>1095</Lines>
  <Paragraphs>310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Paulo César Soares Mineiro</cp:lastModifiedBy>
  <cp:revision>9</cp:revision>
  <cp:lastPrinted>2026-04-30T17:37:00Z</cp:lastPrinted>
  <dcterms:created xsi:type="dcterms:W3CDTF">2026-04-27T17:34:00Z</dcterms:created>
  <dcterms:modified xsi:type="dcterms:W3CDTF">2026-05-04T15:04:00Z</dcterms:modified>
</cp:coreProperties>
</file>